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E44A7" w14:textId="2E6704EF" w:rsidR="0070507C" w:rsidRPr="00C6346B" w:rsidRDefault="00BA79D9" w:rsidP="0070507C">
      <w:pPr>
        <w:rPr>
          <w:rFonts w:ascii="Arial" w:hAnsi="Arial" w:cs="Arial"/>
        </w:rPr>
      </w:pPr>
      <w:r w:rsidRPr="007A5552">
        <w:rPr>
          <w:rFonts w:ascii="Arial" w:hAnsi="Arial" w:cs="Arial"/>
          <w:color w:val="000000" w:themeColor="text1"/>
        </w:rPr>
        <w:t xml:space="preserve">Please note this document is an extract </w:t>
      </w:r>
      <w:r>
        <w:rPr>
          <w:rFonts w:ascii="Arial" w:hAnsi="Arial" w:cs="Arial"/>
          <w:color w:val="000000" w:themeColor="text1"/>
        </w:rPr>
        <w:t xml:space="preserve">from the </w:t>
      </w:r>
      <w:r w:rsidRPr="007A5552">
        <w:rPr>
          <w:rFonts w:ascii="Arial" w:hAnsi="Arial" w:cs="Arial"/>
          <w:color w:val="000000" w:themeColor="text1"/>
        </w:rPr>
        <w:t xml:space="preserve">pathway to be used </w:t>
      </w:r>
      <w:r>
        <w:rPr>
          <w:rFonts w:ascii="Arial" w:hAnsi="Arial" w:cs="Arial"/>
          <w:color w:val="000000" w:themeColor="text1"/>
        </w:rPr>
        <w:t>to record your self assessment</w:t>
      </w:r>
      <w:r w:rsidRPr="007A5552">
        <w:rPr>
          <w:rFonts w:ascii="Arial" w:hAnsi="Arial" w:cs="Arial"/>
          <w:color w:val="000000" w:themeColor="text1"/>
        </w:rPr>
        <w:t xml:space="preserve">. Please </w:t>
      </w:r>
      <w:r>
        <w:rPr>
          <w:rFonts w:ascii="Arial" w:hAnsi="Arial" w:cs="Arial"/>
          <w:color w:val="000000" w:themeColor="text1"/>
        </w:rPr>
        <w:t xml:space="preserve">use the </w:t>
      </w:r>
      <w:hyperlink r:id="rId8" w:history="1">
        <w:r w:rsidRPr="00745526">
          <w:rPr>
            <w:rStyle w:val="Hyperlink"/>
            <w:rFonts w:ascii="Arial" w:hAnsi="Arial" w:cs="Arial"/>
          </w:rPr>
          <w:t>Miscarriage, Molar and Ectopic Pathway</w:t>
        </w:r>
      </w:hyperlink>
      <w:r>
        <w:rPr>
          <w:rFonts w:ascii="Arial" w:hAnsi="Arial" w:cs="Arial"/>
          <w:color w:val="000000" w:themeColor="text1"/>
        </w:rPr>
        <w:t xml:space="preserve"> </w:t>
      </w:r>
      <w:r w:rsidRPr="002817E2">
        <w:rPr>
          <w:rFonts w:ascii="Arial" w:hAnsi="Arial" w:cs="Arial"/>
          <w:color w:val="000000" w:themeColor="text1"/>
        </w:rPr>
        <w:t>for all othe</w:t>
      </w:r>
      <w:r>
        <w:rPr>
          <w:rFonts w:ascii="Arial" w:hAnsi="Arial" w:cs="Arial"/>
          <w:color w:val="000000" w:themeColor="text1"/>
        </w:rPr>
        <w:t xml:space="preserve">r purposes. </w:t>
      </w:r>
      <w:r w:rsidR="00C6346B" w:rsidRPr="004F1701">
        <w:rPr>
          <w:rFonts w:ascii="Arial" w:hAnsi="Arial" w:cs="Arial"/>
        </w:rPr>
        <w:t xml:space="preserve">NBCP Scotland’s self assessment tools are designed to help </w:t>
      </w:r>
      <w:r w:rsidR="00C6346B">
        <w:rPr>
          <w:rFonts w:ascii="Arial" w:hAnsi="Arial" w:cs="Arial"/>
        </w:rPr>
        <w:t xml:space="preserve">boards, </w:t>
      </w:r>
      <w:r w:rsidR="00C6346B" w:rsidRPr="004F1701">
        <w:rPr>
          <w:rFonts w:ascii="Arial" w:hAnsi="Arial" w:cs="Arial"/>
        </w:rPr>
        <w:t>units and services to get ready to join our early adopters who are piloting the 5 bereavement care pathways or to prepare for the national rollout.</w:t>
      </w:r>
      <w:r w:rsidR="00C6346B">
        <w:rPr>
          <w:rFonts w:ascii="Arial" w:hAnsi="Arial" w:cs="Arial"/>
        </w:rPr>
        <w:t xml:space="preserve"> The tool can be completed individually or by</w:t>
      </w:r>
      <w:r w:rsidR="00C6346B" w:rsidRPr="004F1701">
        <w:rPr>
          <w:rFonts w:ascii="Arial" w:hAnsi="Arial" w:cs="Arial"/>
          <w:shd w:val="clear" w:color="auto" w:fill="FFFFFF"/>
        </w:rPr>
        <w:t xml:space="preserve"> </w:t>
      </w:r>
      <w:r w:rsidR="00C6346B">
        <w:rPr>
          <w:rFonts w:ascii="Arial" w:hAnsi="Arial" w:cs="Arial"/>
          <w:shd w:val="clear" w:color="auto" w:fill="FFFFFF"/>
        </w:rPr>
        <w:t xml:space="preserve">a group of </w:t>
      </w:r>
      <w:r w:rsidR="00C6346B" w:rsidRPr="004F1701">
        <w:rPr>
          <w:rFonts w:ascii="Arial" w:hAnsi="Arial" w:cs="Arial"/>
          <w:shd w:val="clear" w:color="auto" w:fill="FFFFFF"/>
        </w:rPr>
        <w:t>staff</w:t>
      </w:r>
      <w:r w:rsidR="00C6346B">
        <w:rPr>
          <w:rFonts w:ascii="Arial" w:hAnsi="Arial" w:cs="Arial"/>
          <w:shd w:val="clear" w:color="auto" w:fill="FFFFFF"/>
        </w:rPr>
        <w:t xml:space="preserve">. </w:t>
      </w:r>
      <w:r w:rsidR="0070507C">
        <w:rPr>
          <w:rFonts w:ascii="Arial" w:hAnsi="Arial" w:cs="Arial"/>
          <w:color w:val="000000" w:themeColor="text1"/>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BA79D9" w:rsidRPr="007A5552" w14:paraId="114814B1" w14:textId="77777777" w:rsidTr="00B117D2">
        <w:tc>
          <w:tcPr>
            <w:tcW w:w="2122" w:type="dxa"/>
          </w:tcPr>
          <w:p w14:paraId="5FEE9F31" w14:textId="77777777" w:rsidR="00BA79D9" w:rsidRPr="007A5552" w:rsidRDefault="00BA79D9" w:rsidP="00B117D2">
            <w:pPr>
              <w:pStyle w:val="BodyText"/>
              <w:rPr>
                <w:b/>
                <w:color w:val="000000" w:themeColor="text1"/>
              </w:rPr>
            </w:pPr>
            <w:r>
              <w:rPr>
                <w:b/>
                <w:color w:val="000000" w:themeColor="text1"/>
              </w:rPr>
              <w:t>Job roles</w:t>
            </w:r>
            <w:r w:rsidRPr="007A5552">
              <w:rPr>
                <w:b/>
                <w:color w:val="000000" w:themeColor="text1"/>
              </w:rPr>
              <w:t>(s)</w:t>
            </w:r>
          </w:p>
        </w:tc>
        <w:tc>
          <w:tcPr>
            <w:tcW w:w="6746" w:type="dxa"/>
          </w:tcPr>
          <w:p w14:paraId="605E008D" w14:textId="77777777" w:rsidR="00BA79D9" w:rsidRPr="007A5552" w:rsidRDefault="00BA79D9" w:rsidP="00B117D2">
            <w:pPr>
              <w:pStyle w:val="BodyText"/>
              <w:rPr>
                <w:b/>
                <w:color w:val="000000" w:themeColor="text1"/>
              </w:rPr>
            </w:pPr>
          </w:p>
        </w:tc>
      </w:tr>
      <w:tr w:rsidR="00BA79D9" w:rsidRPr="007A5552" w14:paraId="7EDCC841" w14:textId="77777777" w:rsidTr="00B117D2">
        <w:tc>
          <w:tcPr>
            <w:tcW w:w="2122" w:type="dxa"/>
          </w:tcPr>
          <w:p w14:paraId="154E7A42" w14:textId="77777777" w:rsidR="00BA79D9" w:rsidRPr="007A5552" w:rsidRDefault="00BA79D9" w:rsidP="00B117D2">
            <w:pPr>
              <w:pStyle w:val="BodyText"/>
              <w:rPr>
                <w:b/>
                <w:color w:val="000000" w:themeColor="text1"/>
              </w:rPr>
            </w:pPr>
            <w:r w:rsidRPr="007A5552">
              <w:rPr>
                <w:b/>
                <w:color w:val="000000" w:themeColor="text1"/>
              </w:rPr>
              <w:t>Unit(s) or service</w:t>
            </w:r>
          </w:p>
        </w:tc>
        <w:tc>
          <w:tcPr>
            <w:tcW w:w="6746" w:type="dxa"/>
          </w:tcPr>
          <w:p w14:paraId="7EB4F30A" w14:textId="77777777" w:rsidR="00BA79D9" w:rsidRPr="007A5552" w:rsidRDefault="00BA79D9" w:rsidP="00B117D2">
            <w:pPr>
              <w:pStyle w:val="BodyText"/>
              <w:rPr>
                <w:b/>
                <w:color w:val="000000" w:themeColor="text1"/>
              </w:rPr>
            </w:pPr>
          </w:p>
        </w:tc>
      </w:tr>
      <w:tr w:rsidR="00BA79D9" w:rsidRPr="007A5552" w14:paraId="516FF55C" w14:textId="77777777" w:rsidTr="00B117D2">
        <w:tc>
          <w:tcPr>
            <w:tcW w:w="2122" w:type="dxa"/>
          </w:tcPr>
          <w:p w14:paraId="76FB6F1B" w14:textId="77777777" w:rsidR="00BA79D9" w:rsidRPr="007A5552" w:rsidRDefault="00BA79D9" w:rsidP="00B117D2">
            <w:pPr>
              <w:pStyle w:val="BodyText"/>
              <w:rPr>
                <w:b/>
                <w:color w:val="000000" w:themeColor="text1"/>
              </w:rPr>
            </w:pPr>
            <w:r>
              <w:rPr>
                <w:b/>
                <w:color w:val="000000" w:themeColor="text1"/>
              </w:rPr>
              <w:t>Completed by</w:t>
            </w:r>
          </w:p>
        </w:tc>
        <w:tc>
          <w:tcPr>
            <w:tcW w:w="6746" w:type="dxa"/>
          </w:tcPr>
          <w:p w14:paraId="26E244A3" w14:textId="77777777" w:rsidR="00BA79D9" w:rsidRPr="007A5552" w:rsidRDefault="00BA79D9" w:rsidP="00B117D2">
            <w:pPr>
              <w:pStyle w:val="BodyText"/>
              <w:rPr>
                <w:b/>
                <w:color w:val="000000" w:themeColor="text1"/>
              </w:rPr>
            </w:pPr>
          </w:p>
        </w:tc>
      </w:tr>
    </w:tbl>
    <w:p w14:paraId="4F24A396" w14:textId="77777777" w:rsidR="00BA79D9" w:rsidRPr="007A5552" w:rsidRDefault="00BA79D9" w:rsidP="00BA79D9">
      <w:pPr>
        <w:rPr>
          <w:rFonts w:ascii="Arial" w:hAnsi="Arial" w:cs="Arial"/>
          <w:color w:val="000000" w:themeColor="text1"/>
        </w:rPr>
      </w:pPr>
    </w:p>
    <w:p w14:paraId="6C550BD9" w14:textId="12D965F9" w:rsidR="00937C6F" w:rsidRPr="00745526" w:rsidRDefault="00937C6F" w:rsidP="00614449">
      <w:pPr>
        <w:rPr>
          <w:rFonts w:ascii="Arial" w:eastAsiaTheme="majorEastAsia" w:hAnsi="Arial" w:cs="Arial"/>
          <w:color w:val="000000" w:themeColor="text1"/>
        </w:rPr>
      </w:pPr>
    </w:p>
    <w:p w14:paraId="3481CF06" w14:textId="77777777" w:rsidR="0070507C" w:rsidRDefault="0070507C" w:rsidP="00BA79D9">
      <w:pPr>
        <w:pStyle w:val="Heading1"/>
        <w:spacing w:before="0"/>
        <w:ind w:left="0"/>
        <w:rPr>
          <w:rFonts w:ascii="Arial" w:hAnsi="Arial" w:cs="Arial"/>
          <w:b/>
          <w:color w:val="365F91" w:themeColor="accent1" w:themeShade="BF"/>
          <w:sz w:val="22"/>
          <w:szCs w:val="22"/>
        </w:rPr>
      </w:pPr>
    </w:p>
    <w:p w14:paraId="7A19FAAF" w14:textId="77777777" w:rsidR="0070507C" w:rsidRDefault="0070507C" w:rsidP="00BA79D9">
      <w:pPr>
        <w:pStyle w:val="Heading1"/>
        <w:spacing w:before="0"/>
        <w:ind w:left="0"/>
        <w:rPr>
          <w:rFonts w:ascii="Arial" w:hAnsi="Arial" w:cs="Arial"/>
          <w:b/>
          <w:color w:val="365F91" w:themeColor="accent1" w:themeShade="BF"/>
          <w:sz w:val="22"/>
          <w:szCs w:val="22"/>
        </w:rPr>
      </w:pPr>
    </w:p>
    <w:p w14:paraId="5BC96F32" w14:textId="77777777" w:rsidR="0070507C" w:rsidRDefault="0070507C" w:rsidP="00BA79D9">
      <w:pPr>
        <w:pStyle w:val="Heading1"/>
        <w:spacing w:before="0"/>
        <w:ind w:left="0"/>
        <w:rPr>
          <w:rFonts w:ascii="Arial" w:hAnsi="Arial" w:cs="Arial"/>
          <w:b/>
          <w:color w:val="365F91" w:themeColor="accent1" w:themeShade="BF"/>
          <w:sz w:val="22"/>
          <w:szCs w:val="22"/>
        </w:rPr>
      </w:pPr>
    </w:p>
    <w:p w14:paraId="36E72B1B" w14:textId="51B304BC" w:rsidR="00802EC4" w:rsidRPr="009559EC" w:rsidRDefault="006A61EC" w:rsidP="009559EC">
      <w:pPr>
        <w:pStyle w:val="Style1"/>
      </w:pPr>
      <w:r w:rsidRPr="009559EC">
        <w:t>A</w:t>
      </w:r>
      <w:r w:rsidR="00686DEC" w:rsidRPr="009559EC">
        <w:t>.</w:t>
      </w:r>
      <w:r w:rsidRPr="009559EC">
        <w:t xml:space="preserve"> </w:t>
      </w:r>
      <w:r w:rsidR="00CD3DD7" w:rsidRPr="009559EC">
        <w:t>When a pregnancy issue is suspected</w:t>
      </w:r>
    </w:p>
    <w:p w14:paraId="5D6D82C6" w14:textId="77777777" w:rsidR="0078193A" w:rsidRPr="00745526" w:rsidRDefault="0078193A" w:rsidP="009559EC">
      <w:pPr>
        <w:pStyle w:val="BodyText"/>
      </w:pPr>
    </w:p>
    <w:tbl>
      <w:tblPr>
        <w:tblStyle w:val="TableGrid"/>
        <w:tblW w:w="0" w:type="auto"/>
        <w:tblLook w:val="04A0" w:firstRow="1" w:lastRow="0" w:firstColumn="1" w:lastColumn="0" w:noHBand="0" w:noVBand="1"/>
      </w:tblPr>
      <w:tblGrid>
        <w:gridCol w:w="11366"/>
        <w:gridCol w:w="827"/>
        <w:gridCol w:w="1757"/>
      </w:tblGrid>
      <w:tr w:rsidR="0070507C" w:rsidRPr="00745526" w14:paraId="690B9324" w14:textId="3EBBF392" w:rsidTr="009559EC">
        <w:trPr>
          <w:tblHeader/>
        </w:trPr>
        <w:tc>
          <w:tcPr>
            <w:tcW w:w="0" w:type="auto"/>
          </w:tcPr>
          <w:p w14:paraId="75DB38AD" w14:textId="77777777" w:rsidR="0070507C" w:rsidRPr="00745526" w:rsidRDefault="0070507C" w:rsidP="0070507C">
            <w:pPr>
              <w:pStyle w:val="BodyText"/>
              <w:rPr>
                <w:rFonts w:ascii="Arial" w:hAnsi="Arial" w:cs="Arial"/>
                <w:color w:val="000000" w:themeColor="text1"/>
              </w:rPr>
            </w:pPr>
          </w:p>
        </w:tc>
        <w:tc>
          <w:tcPr>
            <w:tcW w:w="0" w:type="auto"/>
          </w:tcPr>
          <w:p w14:paraId="761A4665" w14:textId="4135DAF7" w:rsidR="0070507C" w:rsidRPr="00745526" w:rsidRDefault="0070507C" w:rsidP="0070507C">
            <w:pPr>
              <w:pStyle w:val="BodyText"/>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4B7C0626" w14:textId="4A1E1D22" w:rsidR="0070507C" w:rsidRPr="00745526" w:rsidRDefault="0070507C" w:rsidP="0070507C">
            <w:pPr>
              <w:pStyle w:val="BodyText"/>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1FB32D44" w14:textId="7004BF09" w:rsidTr="0070507C">
        <w:tc>
          <w:tcPr>
            <w:tcW w:w="0" w:type="auto"/>
          </w:tcPr>
          <w:p w14:paraId="0D375B38" w14:textId="77777777" w:rsidR="0070507C" w:rsidRPr="00745526" w:rsidRDefault="0070507C" w:rsidP="0070507C">
            <w:pPr>
              <w:pStyle w:val="BodyText"/>
              <w:numPr>
                <w:ilvl w:val="0"/>
                <w:numId w:val="1"/>
              </w:numPr>
              <w:rPr>
                <w:rFonts w:ascii="Arial" w:hAnsi="Arial" w:cs="Arial"/>
                <w:color w:val="000000" w:themeColor="text1"/>
              </w:rPr>
            </w:pPr>
            <w:r w:rsidRPr="00745526">
              <w:rPr>
                <w:rFonts w:ascii="Arial" w:hAnsi="Arial" w:cs="Arial"/>
                <w:color w:val="000000" w:themeColor="text1"/>
              </w:rPr>
              <w:t>Some women’s initial contact will be with paramedics, GPs and triage staff. Acknowledge the anxiety they may feel, listen and communicate sensitively, keep to known facts and answer questions within the scope of your practice.</w:t>
            </w:r>
          </w:p>
        </w:tc>
        <w:tc>
          <w:tcPr>
            <w:tcW w:w="0" w:type="auto"/>
          </w:tcPr>
          <w:p w14:paraId="3473879E" w14:textId="77777777" w:rsidR="0070507C" w:rsidRPr="00745526" w:rsidRDefault="0070507C" w:rsidP="0070507C">
            <w:pPr>
              <w:pStyle w:val="BodyText"/>
              <w:rPr>
                <w:rFonts w:ascii="Arial" w:hAnsi="Arial" w:cs="Arial"/>
                <w:color w:val="000000" w:themeColor="text1"/>
              </w:rPr>
            </w:pPr>
          </w:p>
        </w:tc>
        <w:tc>
          <w:tcPr>
            <w:tcW w:w="0" w:type="auto"/>
          </w:tcPr>
          <w:p w14:paraId="0121B74E" w14:textId="77777777" w:rsidR="0070507C" w:rsidRPr="00745526" w:rsidRDefault="0070507C" w:rsidP="0070507C">
            <w:pPr>
              <w:pStyle w:val="BodyText"/>
              <w:rPr>
                <w:rFonts w:ascii="Arial" w:hAnsi="Arial" w:cs="Arial"/>
                <w:color w:val="000000" w:themeColor="text1"/>
              </w:rPr>
            </w:pPr>
          </w:p>
        </w:tc>
      </w:tr>
      <w:tr w:rsidR="0070507C" w:rsidRPr="00745526" w14:paraId="197CA45B" w14:textId="0581E8B5" w:rsidTr="0070507C">
        <w:tc>
          <w:tcPr>
            <w:tcW w:w="0" w:type="auto"/>
          </w:tcPr>
          <w:p w14:paraId="37DC4CD7" w14:textId="77777777" w:rsidR="0070507C" w:rsidRPr="00745526" w:rsidRDefault="0070507C" w:rsidP="0070507C">
            <w:pPr>
              <w:pStyle w:val="BodyText"/>
              <w:numPr>
                <w:ilvl w:val="0"/>
                <w:numId w:val="1"/>
              </w:numPr>
              <w:rPr>
                <w:rFonts w:ascii="Arial" w:hAnsi="Arial" w:cs="Arial"/>
                <w:color w:val="000000" w:themeColor="text1"/>
              </w:rPr>
            </w:pPr>
            <w:r w:rsidRPr="00745526">
              <w:rPr>
                <w:rFonts w:ascii="Arial" w:hAnsi="Arial" w:cs="Arial"/>
                <w:color w:val="000000" w:themeColor="text1"/>
              </w:rPr>
              <w:t>Wherever possible, prior to speaking with the woman, familiarise yourself with her history and any previous pregnancies or pregnancy</w:t>
            </w:r>
            <w:r w:rsidRPr="00745526">
              <w:rPr>
                <w:rFonts w:ascii="Arial" w:hAnsi="Arial" w:cs="Arial"/>
                <w:color w:val="000000" w:themeColor="text1"/>
                <w:spacing w:val="-1"/>
              </w:rPr>
              <w:t xml:space="preserve"> </w:t>
            </w:r>
            <w:r w:rsidRPr="00745526">
              <w:rPr>
                <w:rFonts w:ascii="Arial" w:hAnsi="Arial" w:cs="Arial"/>
                <w:color w:val="000000" w:themeColor="text1"/>
              </w:rPr>
              <w:t>loss.</w:t>
            </w:r>
          </w:p>
        </w:tc>
        <w:tc>
          <w:tcPr>
            <w:tcW w:w="0" w:type="auto"/>
          </w:tcPr>
          <w:p w14:paraId="14E7A9CB" w14:textId="77777777" w:rsidR="0070507C" w:rsidRPr="00745526" w:rsidRDefault="0070507C" w:rsidP="0070507C">
            <w:pPr>
              <w:pStyle w:val="BodyText"/>
              <w:rPr>
                <w:rFonts w:ascii="Arial" w:hAnsi="Arial" w:cs="Arial"/>
                <w:color w:val="000000" w:themeColor="text1"/>
              </w:rPr>
            </w:pPr>
          </w:p>
        </w:tc>
        <w:tc>
          <w:tcPr>
            <w:tcW w:w="0" w:type="auto"/>
          </w:tcPr>
          <w:p w14:paraId="63C9122A" w14:textId="77777777" w:rsidR="0070507C" w:rsidRPr="00745526" w:rsidRDefault="0070507C" w:rsidP="0070507C">
            <w:pPr>
              <w:pStyle w:val="BodyText"/>
              <w:rPr>
                <w:rFonts w:ascii="Arial" w:hAnsi="Arial" w:cs="Arial"/>
                <w:color w:val="000000" w:themeColor="text1"/>
              </w:rPr>
            </w:pPr>
          </w:p>
        </w:tc>
      </w:tr>
      <w:tr w:rsidR="0070507C" w:rsidRPr="00745526" w14:paraId="437DD7E0" w14:textId="33CAB340" w:rsidTr="0070507C">
        <w:tc>
          <w:tcPr>
            <w:tcW w:w="0" w:type="auto"/>
          </w:tcPr>
          <w:p w14:paraId="5DB9FF23"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 xml:space="preserve">When seeking consent from the woman for </w:t>
            </w:r>
            <w:r w:rsidRPr="00BA79D9">
              <w:rPr>
                <w:rFonts w:ascii="Arial" w:hAnsi="Arial" w:cs="Arial"/>
                <w:color w:val="000000" w:themeColor="text1"/>
                <w:spacing w:val="-4"/>
              </w:rPr>
              <w:t xml:space="preserve">a </w:t>
            </w:r>
            <w:r w:rsidRPr="00BA79D9">
              <w:rPr>
                <w:rFonts w:ascii="Arial" w:hAnsi="Arial" w:cs="Arial"/>
                <w:color w:val="000000" w:themeColor="text1"/>
              </w:rPr>
              <w:t>scan or another examination or test, sensitively explain the potential need for a second opinion and/or repeat</w:t>
            </w:r>
            <w:r w:rsidRPr="00BA79D9">
              <w:rPr>
                <w:rFonts w:ascii="Arial" w:hAnsi="Arial" w:cs="Arial"/>
                <w:color w:val="000000" w:themeColor="text1"/>
                <w:spacing w:val="-27"/>
              </w:rPr>
              <w:t xml:space="preserve"> </w:t>
            </w:r>
            <w:r w:rsidRPr="00BA79D9">
              <w:rPr>
                <w:rFonts w:ascii="Arial" w:hAnsi="Arial" w:cs="Arial"/>
                <w:color w:val="000000" w:themeColor="text1"/>
              </w:rPr>
              <w:t>scan.</w:t>
            </w:r>
          </w:p>
        </w:tc>
        <w:tc>
          <w:tcPr>
            <w:tcW w:w="0" w:type="auto"/>
          </w:tcPr>
          <w:p w14:paraId="6A809F2D" w14:textId="77777777" w:rsidR="0070507C" w:rsidRPr="00745526" w:rsidRDefault="0070507C" w:rsidP="0070507C">
            <w:pPr>
              <w:tabs>
                <w:tab w:val="left" w:pos="1420"/>
              </w:tabs>
              <w:rPr>
                <w:rFonts w:ascii="Arial" w:hAnsi="Arial" w:cs="Arial"/>
                <w:color w:val="000000" w:themeColor="text1"/>
              </w:rPr>
            </w:pPr>
          </w:p>
        </w:tc>
        <w:tc>
          <w:tcPr>
            <w:tcW w:w="0" w:type="auto"/>
          </w:tcPr>
          <w:p w14:paraId="024B7E9D" w14:textId="77777777" w:rsidR="0070507C" w:rsidRPr="00745526" w:rsidRDefault="0070507C" w:rsidP="0070507C">
            <w:pPr>
              <w:tabs>
                <w:tab w:val="left" w:pos="1420"/>
              </w:tabs>
              <w:rPr>
                <w:rFonts w:ascii="Arial" w:hAnsi="Arial" w:cs="Arial"/>
                <w:color w:val="000000" w:themeColor="text1"/>
              </w:rPr>
            </w:pPr>
          </w:p>
        </w:tc>
      </w:tr>
      <w:tr w:rsidR="0070507C" w:rsidRPr="00745526" w14:paraId="2FEF000A" w14:textId="2544F0C7" w:rsidTr="0070507C">
        <w:tc>
          <w:tcPr>
            <w:tcW w:w="0" w:type="auto"/>
          </w:tcPr>
          <w:p w14:paraId="4DCF975F"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Be aware that the woman and partner may be anticipating challenging news because of signs or symptoms, an earlier assessment, a letter or phone call (e.g., re molar pregnancy) or a previous pregnancy. However, for many the news will come as a complete</w:t>
            </w:r>
            <w:r w:rsidRPr="00BA79D9">
              <w:rPr>
                <w:rFonts w:ascii="Arial" w:hAnsi="Arial" w:cs="Arial"/>
                <w:color w:val="000000" w:themeColor="text1"/>
                <w:spacing w:val="-1"/>
              </w:rPr>
              <w:t xml:space="preserve"> </w:t>
            </w:r>
            <w:r w:rsidRPr="00BA79D9">
              <w:rPr>
                <w:rFonts w:ascii="Arial" w:hAnsi="Arial" w:cs="Arial"/>
                <w:color w:val="000000" w:themeColor="text1"/>
              </w:rPr>
              <w:t>shock.</w:t>
            </w:r>
          </w:p>
        </w:tc>
        <w:tc>
          <w:tcPr>
            <w:tcW w:w="0" w:type="auto"/>
          </w:tcPr>
          <w:p w14:paraId="132A03AF" w14:textId="77777777" w:rsidR="0070507C" w:rsidRPr="00745526" w:rsidRDefault="0070507C" w:rsidP="0070507C">
            <w:pPr>
              <w:tabs>
                <w:tab w:val="left" w:pos="1420"/>
              </w:tabs>
              <w:rPr>
                <w:rFonts w:ascii="Arial" w:hAnsi="Arial" w:cs="Arial"/>
                <w:color w:val="000000" w:themeColor="text1"/>
              </w:rPr>
            </w:pPr>
          </w:p>
        </w:tc>
        <w:tc>
          <w:tcPr>
            <w:tcW w:w="0" w:type="auto"/>
          </w:tcPr>
          <w:p w14:paraId="60D5CE6C" w14:textId="77777777" w:rsidR="0070507C" w:rsidRPr="00745526" w:rsidRDefault="0070507C" w:rsidP="0070507C">
            <w:pPr>
              <w:tabs>
                <w:tab w:val="left" w:pos="1420"/>
              </w:tabs>
              <w:rPr>
                <w:rFonts w:ascii="Arial" w:hAnsi="Arial" w:cs="Arial"/>
                <w:color w:val="000000" w:themeColor="text1"/>
              </w:rPr>
            </w:pPr>
          </w:p>
        </w:tc>
      </w:tr>
      <w:tr w:rsidR="0070507C" w:rsidRPr="00745526" w14:paraId="22AE911C" w14:textId="055CE4B2" w:rsidTr="0070507C">
        <w:tc>
          <w:tcPr>
            <w:tcW w:w="0" w:type="auto"/>
          </w:tcPr>
          <w:p w14:paraId="7EE14204"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Do not make assumptions about how the woman and partner feel about the pregnancy or the news – communicate empathically and follow their lead on terminology and language.</w:t>
            </w:r>
          </w:p>
        </w:tc>
        <w:tc>
          <w:tcPr>
            <w:tcW w:w="0" w:type="auto"/>
          </w:tcPr>
          <w:p w14:paraId="0F03FC56" w14:textId="77777777" w:rsidR="0070507C" w:rsidRPr="00745526" w:rsidRDefault="0070507C" w:rsidP="0070507C">
            <w:pPr>
              <w:tabs>
                <w:tab w:val="left" w:pos="1420"/>
              </w:tabs>
              <w:rPr>
                <w:rFonts w:ascii="Arial" w:hAnsi="Arial" w:cs="Arial"/>
                <w:color w:val="000000" w:themeColor="text1"/>
              </w:rPr>
            </w:pPr>
          </w:p>
        </w:tc>
        <w:tc>
          <w:tcPr>
            <w:tcW w:w="0" w:type="auto"/>
          </w:tcPr>
          <w:p w14:paraId="57BE43E0" w14:textId="77777777" w:rsidR="0070507C" w:rsidRPr="00745526" w:rsidRDefault="0070507C" w:rsidP="0070507C">
            <w:pPr>
              <w:tabs>
                <w:tab w:val="left" w:pos="1420"/>
              </w:tabs>
              <w:rPr>
                <w:rFonts w:ascii="Arial" w:hAnsi="Arial" w:cs="Arial"/>
                <w:color w:val="000000" w:themeColor="text1"/>
              </w:rPr>
            </w:pPr>
          </w:p>
        </w:tc>
      </w:tr>
      <w:tr w:rsidR="0070507C" w:rsidRPr="00745526" w14:paraId="40EA535E" w14:textId="393EBF98" w:rsidTr="0070507C">
        <w:tc>
          <w:tcPr>
            <w:tcW w:w="0" w:type="auto"/>
          </w:tcPr>
          <w:p w14:paraId="1E01AA2D"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you suspect or identify a problem on examination and need to consult or confirm with a colleague outside the room, explain this before you leave the room. Be aware of your body language and non-verbal signals and be sensitive to the woman’s</w:t>
            </w:r>
            <w:r w:rsidRPr="00BA79D9">
              <w:rPr>
                <w:rFonts w:ascii="Arial" w:hAnsi="Arial" w:cs="Arial"/>
                <w:color w:val="000000" w:themeColor="text1"/>
                <w:spacing w:val="-8"/>
              </w:rPr>
              <w:t xml:space="preserve"> </w:t>
            </w:r>
            <w:r w:rsidRPr="00BA79D9">
              <w:rPr>
                <w:rFonts w:ascii="Arial" w:hAnsi="Arial" w:cs="Arial"/>
                <w:color w:val="000000" w:themeColor="text1"/>
              </w:rPr>
              <w:t>or partner’s reaction.</w:t>
            </w:r>
          </w:p>
        </w:tc>
        <w:tc>
          <w:tcPr>
            <w:tcW w:w="0" w:type="auto"/>
          </w:tcPr>
          <w:p w14:paraId="7D0A73DA" w14:textId="77777777" w:rsidR="0070507C" w:rsidRPr="00745526" w:rsidRDefault="0070507C" w:rsidP="0070507C">
            <w:pPr>
              <w:tabs>
                <w:tab w:val="left" w:pos="1420"/>
              </w:tabs>
              <w:rPr>
                <w:rFonts w:ascii="Arial" w:hAnsi="Arial" w:cs="Arial"/>
                <w:color w:val="000000" w:themeColor="text1"/>
              </w:rPr>
            </w:pPr>
          </w:p>
        </w:tc>
        <w:tc>
          <w:tcPr>
            <w:tcW w:w="0" w:type="auto"/>
          </w:tcPr>
          <w:p w14:paraId="3748EE2E" w14:textId="77777777" w:rsidR="0070507C" w:rsidRPr="00745526" w:rsidRDefault="0070507C" w:rsidP="0070507C">
            <w:pPr>
              <w:tabs>
                <w:tab w:val="left" w:pos="1420"/>
              </w:tabs>
              <w:rPr>
                <w:rFonts w:ascii="Arial" w:hAnsi="Arial" w:cs="Arial"/>
                <w:color w:val="000000" w:themeColor="text1"/>
              </w:rPr>
            </w:pPr>
          </w:p>
        </w:tc>
      </w:tr>
      <w:tr w:rsidR="0070507C" w:rsidRPr="00745526" w14:paraId="59332883" w14:textId="03E62AE3" w:rsidTr="0070507C">
        <w:tc>
          <w:tcPr>
            <w:tcW w:w="0" w:type="auto"/>
          </w:tcPr>
          <w:p w14:paraId="788D20E0"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Find a quiet and private place to deliver the news and/or to explain it further. This might mean giving the news in the scan room but explaining next steps</w:t>
            </w:r>
            <w:r w:rsidRPr="00BA79D9">
              <w:rPr>
                <w:rFonts w:ascii="Arial" w:hAnsi="Arial" w:cs="Arial"/>
                <w:color w:val="000000" w:themeColor="text1"/>
                <w:spacing w:val="-3"/>
              </w:rPr>
              <w:t xml:space="preserve"> </w:t>
            </w:r>
            <w:r w:rsidRPr="00BA79D9">
              <w:rPr>
                <w:rFonts w:ascii="Arial" w:hAnsi="Arial" w:cs="Arial"/>
                <w:color w:val="000000" w:themeColor="text1"/>
              </w:rPr>
              <w:t>elsewhere.</w:t>
            </w:r>
          </w:p>
        </w:tc>
        <w:tc>
          <w:tcPr>
            <w:tcW w:w="0" w:type="auto"/>
          </w:tcPr>
          <w:p w14:paraId="7189F7BC" w14:textId="77777777" w:rsidR="0070507C" w:rsidRPr="00745526" w:rsidRDefault="0070507C" w:rsidP="0070507C">
            <w:pPr>
              <w:tabs>
                <w:tab w:val="left" w:pos="1420"/>
              </w:tabs>
              <w:rPr>
                <w:rFonts w:ascii="Arial" w:hAnsi="Arial" w:cs="Arial"/>
                <w:color w:val="000000" w:themeColor="text1"/>
              </w:rPr>
            </w:pPr>
          </w:p>
        </w:tc>
        <w:tc>
          <w:tcPr>
            <w:tcW w:w="0" w:type="auto"/>
          </w:tcPr>
          <w:p w14:paraId="30080794" w14:textId="77777777" w:rsidR="0070507C" w:rsidRPr="00745526" w:rsidRDefault="0070507C" w:rsidP="0070507C">
            <w:pPr>
              <w:tabs>
                <w:tab w:val="left" w:pos="1420"/>
              </w:tabs>
              <w:rPr>
                <w:rFonts w:ascii="Arial" w:hAnsi="Arial" w:cs="Arial"/>
                <w:color w:val="000000" w:themeColor="text1"/>
              </w:rPr>
            </w:pPr>
          </w:p>
        </w:tc>
      </w:tr>
      <w:tr w:rsidR="0070507C" w:rsidRPr="00745526" w14:paraId="6CCA710C" w14:textId="3F178CB0" w:rsidTr="0070507C">
        <w:tc>
          <w:tcPr>
            <w:tcW w:w="0" w:type="auto"/>
          </w:tcPr>
          <w:p w14:paraId="1AA5FC3D"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lastRenderedPageBreak/>
              <w:t>If the woman is alone for the diagnosis, ask if she would like someone else to be present for further explanation.</w:t>
            </w:r>
          </w:p>
        </w:tc>
        <w:tc>
          <w:tcPr>
            <w:tcW w:w="0" w:type="auto"/>
          </w:tcPr>
          <w:p w14:paraId="5E0619EF" w14:textId="77777777" w:rsidR="0070507C" w:rsidRPr="00745526" w:rsidRDefault="0070507C" w:rsidP="0070507C">
            <w:pPr>
              <w:tabs>
                <w:tab w:val="left" w:pos="1420"/>
              </w:tabs>
              <w:rPr>
                <w:rFonts w:ascii="Arial" w:hAnsi="Arial" w:cs="Arial"/>
                <w:color w:val="000000" w:themeColor="text1"/>
              </w:rPr>
            </w:pPr>
          </w:p>
        </w:tc>
        <w:tc>
          <w:tcPr>
            <w:tcW w:w="0" w:type="auto"/>
          </w:tcPr>
          <w:p w14:paraId="057D0033" w14:textId="77777777" w:rsidR="0070507C" w:rsidRPr="00745526" w:rsidRDefault="0070507C" w:rsidP="0070507C">
            <w:pPr>
              <w:tabs>
                <w:tab w:val="left" w:pos="1420"/>
              </w:tabs>
              <w:rPr>
                <w:rFonts w:ascii="Arial" w:hAnsi="Arial" w:cs="Arial"/>
                <w:color w:val="000000" w:themeColor="text1"/>
              </w:rPr>
            </w:pPr>
          </w:p>
        </w:tc>
      </w:tr>
      <w:tr w:rsidR="0070507C" w:rsidRPr="00745526" w14:paraId="4D25295C" w14:textId="277D6A36" w:rsidTr="0070507C">
        <w:tc>
          <w:tcPr>
            <w:tcW w:w="0" w:type="auto"/>
          </w:tcPr>
          <w:p w14:paraId="2D5FBEBD"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spacing w:val="-3"/>
              </w:rPr>
              <w:t>Share the known facts</w:t>
            </w:r>
            <w:r w:rsidRPr="00BA79D9">
              <w:rPr>
                <w:rFonts w:ascii="Arial" w:hAnsi="Arial" w:cs="Arial"/>
              </w:rPr>
              <w:t xml:space="preserve"> about </w:t>
            </w:r>
            <w:r w:rsidRPr="00BA79D9">
              <w:rPr>
                <w:rFonts w:ascii="Arial" w:hAnsi="Arial" w:cs="Arial"/>
                <w:spacing w:val="-2"/>
              </w:rPr>
              <w:t xml:space="preserve">the </w:t>
            </w:r>
            <w:r w:rsidRPr="00BA79D9">
              <w:rPr>
                <w:rFonts w:ascii="Arial" w:hAnsi="Arial" w:cs="Arial"/>
              </w:rPr>
              <w:t>diagnosis and</w:t>
            </w:r>
            <w:r w:rsidRPr="00BA79D9">
              <w:rPr>
                <w:rFonts w:ascii="Arial" w:hAnsi="Arial" w:cs="Arial"/>
                <w:spacing w:val="-14"/>
              </w:rPr>
              <w:t xml:space="preserve"> make sure the woman and her partner know what will happen next. </w:t>
            </w:r>
          </w:p>
        </w:tc>
        <w:tc>
          <w:tcPr>
            <w:tcW w:w="0" w:type="auto"/>
          </w:tcPr>
          <w:p w14:paraId="32202DF8" w14:textId="77777777" w:rsidR="0070507C" w:rsidRPr="00745526" w:rsidRDefault="0070507C" w:rsidP="0070507C">
            <w:pPr>
              <w:tabs>
                <w:tab w:val="left" w:pos="1420"/>
              </w:tabs>
              <w:rPr>
                <w:rFonts w:ascii="Arial" w:hAnsi="Arial" w:cs="Arial"/>
                <w:spacing w:val="-3"/>
              </w:rPr>
            </w:pPr>
          </w:p>
        </w:tc>
        <w:tc>
          <w:tcPr>
            <w:tcW w:w="0" w:type="auto"/>
          </w:tcPr>
          <w:p w14:paraId="1160709D" w14:textId="77777777" w:rsidR="0070507C" w:rsidRPr="00745526" w:rsidRDefault="0070507C" w:rsidP="0070507C">
            <w:pPr>
              <w:tabs>
                <w:tab w:val="left" w:pos="1420"/>
              </w:tabs>
              <w:rPr>
                <w:rFonts w:ascii="Arial" w:hAnsi="Arial" w:cs="Arial"/>
                <w:spacing w:val="-3"/>
              </w:rPr>
            </w:pPr>
          </w:p>
        </w:tc>
      </w:tr>
      <w:tr w:rsidR="0070507C" w:rsidRPr="00745526" w14:paraId="7E433CB6" w14:textId="3BCCE617" w:rsidTr="0070507C">
        <w:tc>
          <w:tcPr>
            <w:tcW w:w="0" w:type="auto"/>
          </w:tcPr>
          <w:p w14:paraId="25B079F4"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Use clear, straightforward language. Avoid medical terms, abbreviations (e.g. ERPC) or euphemisms</w:t>
            </w:r>
            <w:r w:rsidRPr="00BA79D9">
              <w:rPr>
                <w:rFonts w:ascii="Arial" w:hAnsi="Arial" w:cs="Arial"/>
                <w:color w:val="000000" w:themeColor="text1"/>
                <w:spacing w:val="-6"/>
              </w:rPr>
              <w:t xml:space="preserve"> </w:t>
            </w:r>
            <w:r w:rsidRPr="00BA79D9">
              <w:rPr>
                <w:rFonts w:ascii="Arial" w:hAnsi="Arial" w:cs="Arial"/>
                <w:color w:val="000000" w:themeColor="text1"/>
              </w:rPr>
              <w:t>(e.g. ‘not in your tummy’).</w:t>
            </w:r>
          </w:p>
        </w:tc>
        <w:tc>
          <w:tcPr>
            <w:tcW w:w="0" w:type="auto"/>
          </w:tcPr>
          <w:p w14:paraId="186F6CD1" w14:textId="77777777" w:rsidR="0070507C" w:rsidRPr="00745526" w:rsidRDefault="0070507C" w:rsidP="0070507C">
            <w:pPr>
              <w:tabs>
                <w:tab w:val="left" w:pos="1420"/>
              </w:tabs>
              <w:rPr>
                <w:rFonts w:ascii="Arial" w:hAnsi="Arial" w:cs="Arial"/>
                <w:color w:val="000000" w:themeColor="text1"/>
              </w:rPr>
            </w:pPr>
          </w:p>
        </w:tc>
        <w:tc>
          <w:tcPr>
            <w:tcW w:w="0" w:type="auto"/>
          </w:tcPr>
          <w:p w14:paraId="3EA3DCE4" w14:textId="77777777" w:rsidR="0070507C" w:rsidRPr="00745526" w:rsidRDefault="0070507C" w:rsidP="0070507C">
            <w:pPr>
              <w:tabs>
                <w:tab w:val="left" w:pos="1420"/>
              </w:tabs>
              <w:rPr>
                <w:rFonts w:ascii="Arial" w:hAnsi="Arial" w:cs="Arial"/>
                <w:color w:val="000000" w:themeColor="text1"/>
              </w:rPr>
            </w:pPr>
          </w:p>
        </w:tc>
      </w:tr>
      <w:tr w:rsidR="0070507C" w:rsidRPr="00745526" w14:paraId="7A5D6654" w14:textId="2F5DFD2E" w:rsidTr="0070507C">
        <w:tc>
          <w:tcPr>
            <w:tcW w:w="0" w:type="auto"/>
          </w:tcPr>
          <w:p w14:paraId="747CFF5C"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the news is being given at an ultrasound scan, ask the woman and partner if they want you to show them what</w:t>
            </w:r>
            <w:r w:rsidRPr="00BA79D9">
              <w:rPr>
                <w:rFonts w:ascii="Arial" w:hAnsi="Arial" w:cs="Arial"/>
                <w:color w:val="000000" w:themeColor="text1"/>
                <w:spacing w:val="-7"/>
              </w:rPr>
              <w:t xml:space="preserve"> </w:t>
            </w:r>
            <w:r w:rsidRPr="00BA79D9">
              <w:rPr>
                <w:rFonts w:ascii="Arial" w:hAnsi="Arial" w:cs="Arial"/>
                <w:color w:val="000000" w:themeColor="text1"/>
              </w:rPr>
              <w:t>you have seen. Ask the woman if she would like to get dressed and sit up or prefer to see the screen while you explain the findings.</w:t>
            </w:r>
          </w:p>
        </w:tc>
        <w:tc>
          <w:tcPr>
            <w:tcW w:w="0" w:type="auto"/>
          </w:tcPr>
          <w:p w14:paraId="0C76D6E8" w14:textId="77777777" w:rsidR="0070507C" w:rsidRPr="00745526" w:rsidRDefault="0070507C" w:rsidP="0070507C">
            <w:pPr>
              <w:tabs>
                <w:tab w:val="left" w:pos="1420"/>
              </w:tabs>
              <w:rPr>
                <w:rFonts w:ascii="Arial" w:hAnsi="Arial" w:cs="Arial"/>
                <w:color w:val="000000" w:themeColor="text1"/>
              </w:rPr>
            </w:pPr>
          </w:p>
        </w:tc>
        <w:tc>
          <w:tcPr>
            <w:tcW w:w="0" w:type="auto"/>
          </w:tcPr>
          <w:p w14:paraId="43C6AC32" w14:textId="77777777" w:rsidR="0070507C" w:rsidRPr="00745526" w:rsidRDefault="0070507C" w:rsidP="0070507C">
            <w:pPr>
              <w:tabs>
                <w:tab w:val="left" w:pos="1420"/>
              </w:tabs>
              <w:rPr>
                <w:rFonts w:ascii="Arial" w:hAnsi="Arial" w:cs="Arial"/>
                <w:color w:val="000000" w:themeColor="text1"/>
              </w:rPr>
            </w:pPr>
          </w:p>
        </w:tc>
      </w:tr>
      <w:tr w:rsidR="0070507C" w:rsidRPr="00745526" w14:paraId="5EA917A1" w14:textId="37C8D5E1" w:rsidTr="0070507C">
        <w:tc>
          <w:tcPr>
            <w:tcW w:w="0" w:type="auto"/>
          </w:tcPr>
          <w:p w14:paraId="6C2B92BC"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the diagnosis is unclear – e.g. a pregnancy of unknown location or of uncertain viability or a suspected molar pregnancy – explain the need for further assessment and acknowledge how difficult the period of uncertainty can</w:t>
            </w:r>
            <w:r w:rsidRPr="00BA79D9">
              <w:rPr>
                <w:rFonts w:ascii="Arial" w:hAnsi="Arial" w:cs="Arial"/>
                <w:color w:val="000000" w:themeColor="text1"/>
                <w:spacing w:val="-3"/>
              </w:rPr>
              <w:t xml:space="preserve"> </w:t>
            </w:r>
            <w:r w:rsidRPr="00BA79D9">
              <w:rPr>
                <w:rFonts w:ascii="Arial" w:hAnsi="Arial" w:cs="Arial"/>
                <w:color w:val="000000" w:themeColor="text1"/>
              </w:rPr>
              <w:t>be.</w:t>
            </w:r>
          </w:p>
        </w:tc>
        <w:tc>
          <w:tcPr>
            <w:tcW w:w="0" w:type="auto"/>
          </w:tcPr>
          <w:p w14:paraId="38E4E80D" w14:textId="77777777" w:rsidR="0070507C" w:rsidRPr="00745526" w:rsidRDefault="0070507C" w:rsidP="0070507C">
            <w:pPr>
              <w:tabs>
                <w:tab w:val="left" w:pos="1420"/>
              </w:tabs>
              <w:rPr>
                <w:rFonts w:ascii="Arial" w:hAnsi="Arial" w:cs="Arial"/>
                <w:color w:val="000000" w:themeColor="text1"/>
              </w:rPr>
            </w:pPr>
          </w:p>
        </w:tc>
        <w:tc>
          <w:tcPr>
            <w:tcW w:w="0" w:type="auto"/>
          </w:tcPr>
          <w:p w14:paraId="2EC1D8CE" w14:textId="77777777" w:rsidR="0070507C" w:rsidRPr="00745526" w:rsidRDefault="0070507C" w:rsidP="0070507C">
            <w:pPr>
              <w:tabs>
                <w:tab w:val="left" w:pos="1420"/>
              </w:tabs>
              <w:rPr>
                <w:rFonts w:ascii="Arial" w:hAnsi="Arial" w:cs="Arial"/>
                <w:color w:val="000000" w:themeColor="text1"/>
              </w:rPr>
            </w:pPr>
          </w:p>
        </w:tc>
      </w:tr>
      <w:tr w:rsidR="0070507C" w:rsidRPr="00745526" w14:paraId="461D4C4B" w14:textId="5DA715ED" w:rsidTr="0070507C">
        <w:tc>
          <w:tcPr>
            <w:tcW w:w="0" w:type="auto"/>
          </w:tcPr>
          <w:p w14:paraId="17FC5388"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one or more babies in a multiple pregnancy dies but one or more is still viable, be sensitive to the feelings that the woman and partner may have. The continuing pregnancy or pregnancies may still be at risk and even if continuing, may be no compensation for the baby/babies that</w:t>
            </w:r>
            <w:r w:rsidRPr="00BA79D9">
              <w:rPr>
                <w:rFonts w:ascii="Arial" w:hAnsi="Arial" w:cs="Arial"/>
                <w:color w:val="000000" w:themeColor="text1"/>
                <w:spacing w:val="-2"/>
              </w:rPr>
              <w:t xml:space="preserve"> </w:t>
            </w:r>
            <w:r w:rsidRPr="00BA79D9">
              <w:rPr>
                <w:rFonts w:ascii="Arial" w:hAnsi="Arial" w:cs="Arial"/>
                <w:color w:val="000000" w:themeColor="text1"/>
              </w:rPr>
              <w:t>died.</w:t>
            </w:r>
          </w:p>
        </w:tc>
        <w:tc>
          <w:tcPr>
            <w:tcW w:w="0" w:type="auto"/>
          </w:tcPr>
          <w:p w14:paraId="63C15603" w14:textId="77777777" w:rsidR="0070507C" w:rsidRPr="00745526" w:rsidRDefault="0070507C" w:rsidP="0070507C">
            <w:pPr>
              <w:tabs>
                <w:tab w:val="left" w:pos="1420"/>
              </w:tabs>
              <w:rPr>
                <w:rFonts w:ascii="Arial" w:hAnsi="Arial" w:cs="Arial"/>
                <w:color w:val="000000" w:themeColor="text1"/>
              </w:rPr>
            </w:pPr>
          </w:p>
        </w:tc>
        <w:tc>
          <w:tcPr>
            <w:tcW w:w="0" w:type="auto"/>
          </w:tcPr>
          <w:p w14:paraId="6E00FCB0" w14:textId="77777777" w:rsidR="0070507C" w:rsidRPr="00745526" w:rsidRDefault="0070507C" w:rsidP="0070507C">
            <w:pPr>
              <w:tabs>
                <w:tab w:val="left" w:pos="1420"/>
              </w:tabs>
              <w:rPr>
                <w:rFonts w:ascii="Arial" w:hAnsi="Arial" w:cs="Arial"/>
                <w:color w:val="000000" w:themeColor="text1"/>
              </w:rPr>
            </w:pPr>
          </w:p>
        </w:tc>
      </w:tr>
      <w:tr w:rsidR="0070507C" w:rsidRPr="00745526" w14:paraId="65D9015F" w14:textId="36EAD2BD" w:rsidTr="0070507C">
        <w:tc>
          <w:tcPr>
            <w:tcW w:w="0" w:type="auto"/>
          </w:tcPr>
          <w:p w14:paraId="6D04A273"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the pregnancy is heterotopic – one ectopic and one intrauterine – and the intrauterine pregnancy is viable, be sensitive to the feelings that the woman and partner may have. Depending on how the ectopic is managed, the intrauterine pregnancy may still be at risk and even if continuing, may be no compensation for the baby that</w:t>
            </w:r>
            <w:r w:rsidRPr="00BA79D9">
              <w:rPr>
                <w:rFonts w:ascii="Arial" w:hAnsi="Arial" w:cs="Arial"/>
                <w:color w:val="000000" w:themeColor="text1"/>
                <w:spacing w:val="-8"/>
              </w:rPr>
              <w:t xml:space="preserve"> </w:t>
            </w:r>
            <w:r w:rsidRPr="00BA79D9">
              <w:rPr>
                <w:rFonts w:ascii="Arial" w:hAnsi="Arial" w:cs="Arial"/>
                <w:color w:val="000000" w:themeColor="text1"/>
              </w:rPr>
              <w:t>died.</w:t>
            </w:r>
          </w:p>
        </w:tc>
        <w:tc>
          <w:tcPr>
            <w:tcW w:w="0" w:type="auto"/>
          </w:tcPr>
          <w:p w14:paraId="2177FF8F" w14:textId="77777777" w:rsidR="0070507C" w:rsidRPr="00745526" w:rsidRDefault="0070507C" w:rsidP="0070507C">
            <w:pPr>
              <w:tabs>
                <w:tab w:val="left" w:pos="1420"/>
              </w:tabs>
              <w:rPr>
                <w:rFonts w:ascii="Arial" w:hAnsi="Arial" w:cs="Arial"/>
                <w:color w:val="000000" w:themeColor="text1"/>
              </w:rPr>
            </w:pPr>
          </w:p>
        </w:tc>
        <w:tc>
          <w:tcPr>
            <w:tcW w:w="0" w:type="auto"/>
          </w:tcPr>
          <w:p w14:paraId="69A37E97" w14:textId="77777777" w:rsidR="0070507C" w:rsidRPr="00745526" w:rsidRDefault="0070507C" w:rsidP="0070507C">
            <w:pPr>
              <w:tabs>
                <w:tab w:val="left" w:pos="1420"/>
              </w:tabs>
              <w:rPr>
                <w:rFonts w:ascii="Arial" w:hAnsi="Arial" w:cs="Arial"/>
                <w:color w:val="000000" w:themeColor="text1"/>
              </w:rPr>
            </w:pPr>
          </w:p>
        </w:tc>
      </w:tr>
      <w:tr w:rsidR="0070507C" w:rsidRPr="00745526" w14:paraId="6A225E03" w14:textId="403C5034" w:rsidTr="0070507C">
        <w:tc>
          <w:tcPr>
            <w:tcW w:w="0" w:type="auto"/>
          </w:tcPr>
          <w:p w14:paraId="5116936B"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If you are giving the diagnosis of a molar pregnancy, ensure that you know whether the woman and partner are expecting this news (e.g. from a previous appointment, a letter or phone call). Be sensitive to the feelings they may have if they have already been coping with the diagnosis of miscarriage. Also be aware that molar pregnancy is uncommon and is a complicated diagnosis to understand.</w:t>
            </w:r>
          </w:p>
        </w:tc>
        <w:tc>
          <w:tcPr>
            <w:tcW w:w="0" w:type="auto"/>
          </w:tcPr>
          <w:p w14:paraId="27DD7005" w14:textId="77777777" w:rsidR="0070507C" w:rsidRPr="00745526" w:rsidRDefault="0070507C" w:rsidP="0070507C">
            <w:pPr>
              <w:tabs>
                <w:tab w:val="left" w:pos="1420"/>
              </w:tabs>
              <w:rPr>
                <w:rFonts w:ascii="Arial" w:hAnsi="Arial" w:cs="Arial"/>
                <w:color w:val="000000" w:themeColor="text1"/>
              </w:rPr>
            </w:pPr>
          </w:p>
        </w:tc>
        <w:tc>
          <w:tcPr>
            <w:tcW w:w="0" w:type="auto"/>
          </w:tcPr>
          <w:p w14:paraId="64DDC390" w14:textId="77777777" w:rsidR="0070507C" w:rsidRPr="00745526" w:rsidRDefault="0070507C" w:rsidP="0070507C">
            <w:pPr>
              <w:tabs>
                <w:tab w:val="left" w:pos="1420"/>
              </w:tabs>
              <w:rPr>
                <w:rFonts w:ascii="Arial" w:hAnsi="Arial" w:cs="Arial"/>
                <w:color w:val="000000" w:themeColor="text1"/>
              </w:rPr>
            </w:pPr>
          </w:p>
        </w:tc>
      </w:tr>
      <w:tr w:rsidR="0070507C" w:rsidRPr="00745526" w14:paraId="447FE324" w14:textId="2AA46200" w:rsidTr="0070507C">
        <w:tc>
          <w:tcPr>
            <w:tcW w:w="0" w:type="auto"/>
          </w:tcPr>
          <w:p w14:paraId="437D99BE"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Give the woman and partner time to absorb the news, and answer as</w:t>
            </w:r>
            <w:r w:rsidRPr="00BA79D9">
              <w:rPr>
                <w:rFonts w:ascii="Arial" w:hAnsi="Arial" w:cs="Arial"/>
                <w:color w:val="000000" w:themeColor="text1"/>
                <w:spacing w:val="-6"/>
              </w:rPr>
              <w:t xml:space="preserve"> </w:t>
            </w:r>
            <w:r w:rsidRPr="00BA79D9">
              <w:rPr>
                <w:rFonts w:ascii="Arial" w:hAnsi="Arial" w:cs="Arial"/>
                <w:color w:val="000000" w:themeColor="text1"/>
              </w:rPr>
              <w:t>many questions as you are able to within your scope of practice.</w:t>
            </w:r>
          </w:p>
        </w:tc>
        <w:tc>
          <w:tcPr>
            <w:tcW w:w="0" w:type="auto"/>
          </w:tcPr>
          <w:p w14:paraId="4A4B7B5F" w14:textId="77777777" w:rsidR="0070507C" w:rsidRPr="00745526" w:rsidRDefault="0070507C" w:rsidP="0070507C">
            <w:pPr>
              <w:tabs>
                <w:tab w:val="left" w:pos="1420"/>
              </w:tabs>
              <w:rPr>
                <w:rFonts w:ascii="Arial" w:hAnsi="Arial" w:cs="Arial"/>
                <w:color w:val="000000" w:themeColor="text1"/>
              </w:rPr>
            </w:pPr>
          </w:p>
        </w:tc>
        <w:tc>
          <w:tcPr>
            <w:tcW w:w="0" w:type="auto"/>
          </w:tcPr>
          <w:p w14:paraId="7F50690C" w14:textId="77777777" w:rsidR="0070507C" w:rsidRPr="00745526" w:rsidRDefault="0070507C" w:rsidP="0070507C">
            <w:pPr>
              <w:tabs>
                <w:tab w:val="left" w:pos="1420"/>
              </w:tabs>
              <w:rPr>
                <w:rFonts w:ascii="Arial" w:hAnsi="Arial" w:cs="Arial"/>
                <w:color w:val="000000" w:themeColor="text1"/>
              </w:rPr>
            </w:pPr>
          </w:p>
        </w:tc>
      </w:tr>
      <w:tr w:rsidR="0070507C" w:rsidRPr="00745526" w14:paraId="37FEB348" w14:textId="4ADAE366" w:rsidTr="0070507C">
        <w:tc>
          <w:tcPr>
            <w:tcW w:w="0" w:type="auto"/>
          </w:tcPr>
          <w:p w14:paraId="7939C31A"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rPr>
              <w:t>Reassure the woman and partner that sadly early pregnancy loss is not uncommon and it is very unlikely that the loss has been caused by anything they did or did not do.</w:t>
            </w:r>
          </w:p>
        </w:tc>
        <w:tc>
          <w:tcPr>
            <w:tcW w:w="0" w:type="auto"/>
          </w:tcPr>
          <w:p w14:paraId="4B4276A5" w14:textId="77777777" w:rsidR="0070507C" w:rsidRPr="00745526" w:rsidRDefault="0070507C" w:rsidP="0070507C">
            <w:pPr>
              <w:tabs>
                <w:tab w:val="left" w:pos="1420"/>
              </w:tabs>
              <w:rPr>
                <w:rFonts w:ascii="Arial" w:hAnsi="Arial" w:cs="Arial"/>
              </w:rPr>
            </w:pPr>
          </w:p>
        </w:tc>
        <w:tc>
          <w:tcPr>
            <w:tcW w:w="0" w:type="auto"/>
          </w:tcPr>
          <w:p w14:paraId="4A52AB94" w14:textId="77777777" w:rsidR="0070507C" w:rsidRPr="00745526" w:rsidRDefault="0070507C" w:rsidP="0070507C">
            <w:pPr>
              <w:tabs>
                <w:tab w:val="left" w:pos="1420"/>
              </w:tabs>
              <w:rPr>
                <w:rFonts w:ascii="Arial" w:hAnsi="Arial" w:cs="Arial"/>
              </w:rPr>
            </w:pPr>
          </w:p>
        </w:tc>
      </w:tr>
      <w:tr w:rsidR="0070507C" w:rsidRPr="00745526" w14:paraId="039B449F" w14:textId="608D1957" w:rsidTr="0070507C">
        <w:tc>
          <w:tcPr>
            <w:tcW w:w="0" w:type="auto"/>
          </w:tcPr>
          <w:p w14:paraId="4130AE4B" w14:textId="6D426A09"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 xml:space="preserve">Give information about what happens next, provide written information, specific patient leaflets and a named contact with contact details </w:t>
            </w:r>
            <w:r w:rsidR="00FF59EB">
              <w:rPr>
                <w:rFonts w:ascii="Arial" w:hAnsi="Arial" w:cs="Arial"/>
                <w:color w:val="000000" w:themeColor="text1"/>
              </w:rPr>
              <w:t xml:space="preserve">- </w:t>
            </w:r>
            <w:r w:rsidRPr="00BA79D9">
              <w:rPr>
                <w:rFonts w:ascii="Arial" w:hAnsi="Arial" w:cs="Arial"/>
                <w:color w:val="000000" w:themeColor="text1"/>
              </w:rPr>
              <w:t xml:space="preserve">a template contact card is available from </w:t>
            </w:r>
            <w:hyperlink r:id="rId9" w:history="1">
              <w:r w:rsidR="009A6A89">
                <w:rPr>
                  <w:rStyle w:val="Hyperlink"/>
                  <w:rFonts w:ascii="Arial" w:hAnsi="Arial" w:cs="Arial"/>
                  <w:color w:val="000000" w:themeColor="text1"/>
                </w:rPr>
                <w:t>http://www.nbcpscotland.org.uk/templates</w:t>
              </w:r>
            </w:hyperlink>
            <w:r w:rsidR="00FF59EB">
              <w:rPr>
                <w:rStyle w:val="Hyperlink"/>
                <w:rFonts w:ascii="Arial" w:hAnsi="Arial" w:cs="Arial"/>
                <w:color w:val="000000" w:themeColor="text1"/>
              </w:rPr>
              <w:t xml:space="preserve"> </w:t>
            </w:r>
            <w:r w:rsidRPr="00BA79D9">
              <w:rPr>
                <w:rFonts w:ascii="Arial" w:hAnsi="Arial" w:cs="Arial"/>
                <w:color w:val="000000" w:themeColor="text1"/>
              </w:rPr>
              <w:t xml:space="preserve"> </w:t>
            </w:r>
          </w:p>
        </w:tc>
        <w:tc>
          <w:tcPr>
            <w:tcW w:w="0" w:type="auto"/>
          </w:tcPr>
          <w:p w14:paraId="3FCD01DC" w14:textId="77777777" w:rsidR="0070507C" w:rsidRPr="00745526" w:rsidRDefault="0070507C" w:rsidP="0070507C">
            <w:pPr>
              <w:tabs>
                <w:tab w:val="left" w:pos="1420"/>
              </w:tabs>
              <w:rPr>
                <w:rFonts w:ascii="Arial" w:hAnsi="Arial" w:cs="Arial"/>
                <w:color w:val="000000" w:themeColor="text1"/>
              </w:rPr>
            </w:pPr>
          </w:p>
        </w:tc>
        <w:tc>
          <w:tcPr>
            <w:tcW w:w="0" w:type="auto"/>
          </w:tcPr>
          <w:p w14:paraId="201210E0" w14:textId="77777777" w:rsidR="0070507C" w:rsidRPr="00745526" w:rsidRDefault="0070507C" w:rsidP="0070507C">
            <w:pPr>
              <w:tabs>
                <w:tab w:val="left" w:pos="1420"/>
              </w:tabs>
              <w:rPr>
                <w:rFonts w:ascii="Arial" w:hAnsi="Arial" w:cs="Arial"/>
                <w:color w:val="000000" w:themeColor="text1"/>
              </w:rPr>
            </w:pPr>
          </w:p>
        </w:tc>
      </w:tr>
      <w:tr w:rsidR="0070507C" w:rsidRPr="00745526" w14:paraId="17029381" w14:textId="701E14EC" w:rsidTr="0070507C">
        <w:tc>
          <w:tcPr>
            <w:tcW w:w="0" w:type="auto"/>
          </w:tcPr>
          <w:p w14:paraId="76A44546"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lastRenderedPageBreak/>
              <w:t>Offer a copy of the scan picture if there is one and offer to keep a printed copy in the notes if they would</w:t>
            </w:r>
            <w:r w:rsidRPr="00BA79D9">
              <w:rPr>
                <w:rFonts w:ascii="Arial" w:hAnsi="Arial" w:cs="Arial"/>
                <w:color w:val="000000" w:themeColor="text1"/>
                <w:spacing w:val="-3"/>
              </w:rPr>
              <w:t xml:space="preserve"> </w:t>
            </w:r>
            <w:r w:rsidRPr="00BA79D9">
              <w:rPr>
                <w:rFonts w:ascii="Arial" w:hAnsi="Arial" w:cs="Arial"/>
                <w:color w:val="000000" w:themeColor="text1"/>
              </w:rPr>
              <w:t>prefer.</w:t>
            </w:r>
          </w:p>
        </w:tc>
        <w:tc>
          <w:tcPr>
            <w:tcW w:w="0" w:type="auto"/>
          </w:tcPr>
          <w:p w14:paraId="796DB62A" w14:textId="77777777" w:rsidR="0070507C" w:rsidRPr="00745526" w:rsidRDefault="0070507C" w:rsidP="0070507C">
            <w:pPr>
              <w:tabs>
                <w:tab w:val="left" w:pos="1420"/>
              </w:tabs>
              <w:rPr>
                <w:rFonts w:ascii="Arial" w:hAnsi="Arial" w:cs="Arial"/>
                <w:color w:val="000000" w:themeColor="text1"/>
              </w:rPr>
            </w:pPr>
          </w:p>
        </w:tc>
        <w:tc>
          <w:tcPr>
            <w:tcW w:w="0" w:type="auto"/>
          </w:tcPr>
          <w:p w14:paraId="4D15A0BD" w14:textId="77777777" w:rsidR="0070507C" w:rsidRPr="00745526" w:rsidRDefault="0070507C" w:rsidP="0070507C">
            <w:pPr>
              <w:tabs>
                <w:tab w:val="left" w:pos="1420"/>
              </w:tabs>
              <w:rPr>
                <w:rFonts w:ascii="Arial" w:hAnsi="Arial" w:cs="Arial"/>
                <w:color w:val="000000" w:themeColor="text1"/>
              </w:rPr>
            </w:pPr>
          </w:p>
        </w:tc>
      </w:tr>
      <w:tr w:rsidR="0070507C" w:rsidRPr="00745526" w14:paraId="5EE306F6" w14:textId="51C44801" w:rsidTr="0070507C">
        <w:tc>
          <w:tcPr>
            <w:tcW w:w="0" w:type="auto"/>
          </w:tcPr>
          <w:p w14:paraId="58E1861E" w14:textId="77777777"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 xml:space="preserve">Check that the woman and partner can </w:t>
            </w:r>
            <w:r w:rsidRPr="00BA79D9">
              <w:rPr>
                <w:rFonts w:ascii="Arial" w:hAnsi="Arial" w:cs="Arial"/>
                <w:color w:val="000000" w:themeColor="text1"/>
                <w:spacing w:val="-4"/>
              </w:rPr>
              <w:t xml:space="preserve">get </w:t>
            </w:r>
            <w:r w:rsidRPr="00BA79D9">
              <w:rPr>
                <w:rFonts w:ascii="Arial" w:hAnsi="Arial" w:cs="Arial"/>
                <w:color w:val="000000" w:themeColor="text1"/>
              </w:rPr>
              <w:t>home or to the next</w:t>
            </w:r>
            <w:r w:rsidRPr="00BA79D9">
              <w:rPr>
                <w:rFonts w:ascii="Arial" w:hAnsi="Arial" w:cs="Arial"/>
                <w:color w:val="000000" w:themeColor="text1"/>
                <w:spacing w:val="1"/>
              </w:rPr>
              <w:t xml:space="preserve"> </w:t>
            </w:r>
            <w:r w:rsidRPr="00BA79D9">
              <w:rPr>
                <w:rFonts w:ascii="Arial" w:hAnsi="Arial" w:cs="Arial"/>
                <w:color w:val="000000" w:themeColor="text1"/>
              </w:rPr>
              <w:t>appointment safely and, if not, help them to think about other options.</w:t>
            </w:r>
            <w:bookmarkStart w:id="0" w:name="_Hlk24361158"/>
          </w:p>
        </w:tc>
        <w:tc>
          <w:tcPr>
            <w:tcW w:w="0" w:type="auto"/>
          </w:tcPr>
          <w:p w14:paraId="6B498DB4" w14:textId="77777777" w:rsidR="0070507C" w:rsidRPr="00745526" w:rsidRDefault="0070507C" w:rsidP="0070507C">
            <w:pPr>
              <w:tabs>
                <w:tab w:val="left" w:pos="1420"/>
              </w:tabs>
              <w:rPr>
                <w:rFonts w:ascii="Arial" w:hAnsi="Arial" w:cs="Arial"/>
                <w:color w:val="000000" w:themeColor="text1"/>
              </w:rPr>
            </w:pPr>
          </w:p>
        </w:tc>
        <w:tc>
          <w:tcPr>
            <w:tcW w:w="0" w:type="auto"/>
          </w:tcPr>
          <w:p w14:paraId="720B23EE" w14:textId="77777777" w:rsidR="0070507C" w:rsidRPr="00745526" w:rsidRDefault="0070507C" w:rsidP="0070507C">
            <w:pPr>
              <w:tabs>
                <w:tab w:val="left" w:pos="1420"/>
              </w:tabs>
              <w:rPr>
                <w:rFonts w:ascii="Arial" w:hAnsi="Arial" w:cs="Arial"/>
                <w:color w:val="000000" w:themeColor="text1"/>
              </w:rPr>
            </w:pPr>
          </w:p>
        </w:tc>
      </w:tr>
      <w:tr w:rsidR="0070507C" w:rsidRPr="00745526" w14:paraId="74E49DF0" w14:textId="306E4BEF" w:rsidTr="0070507C">
        <w:tc>
          <w:tcPr>
            <w:tcW w:w="0" w:type="auto"/>
          </w:tcPr>
          <w:p w14:paraId="468EF1F2" w14:textId="1B390276"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It is not uncommon for women to pass their baby/pregnancy while on the toilet. Bedpans or similar should be provided in women’s toilets in A&amp;E, early pregnancy, gynaecology and maternity</w:t>
            </w:r>
            <w:r w:rsidRPr="00BA79D9">
              <w:rPr>
                <w:rFonts w:ascii="Arial" w:hAnsi="Arial" w:cs="Arial"/>
                <w:color w:val="000000" w:themeColor="text1"/>
                <w:spacing w:val="-6"/>
              </w:rPr>
              <w:t xml:space="preserve"> </w:t>
            </w:r>
            <w:r w:rsidRPr="00BA79D9">
              <w:rPr>
                <w:rFonts w:ascii="Arial" w:hAnsi="Arial" w:cs="Arial"/>
                <w:color w:val="000000" w:themeColor="text1"/>
              </w:rPr>
              <w:t>settings.</w:t>
            </w:r>
            <w:bookmarkEnd w:id="0"/>
          </w:p>
        </w:tc>
        <w:tc>
          <w:tcPr>
            <w:tcW w:w="0" w:type="auto"/>
          </w:tcPr>
          <w:p w14:paraId="216CD17B" w14:textId="77777777" w:rsidR="0070507C" w:rsidRPr="00745526" w:rsidRDefault="0070507C" w:rsidP="0070507C">
            <w:pPr>
              <w:tabs>
                <w:tab w:val="left" w:pos="1420"/>
              </w:tabs>
              <w:rPr>
                <w:rFonts w:ascii="Arial" w:hAnsi="Arial" w:cs="Arial"/>
                <w:color w:val="000000" w:themeColor="text1"/>
              </w:rPr>
            </w:pPr>
          </w:p>
        </w:tc>
        <w:tc>
          <w:tcPr>
            <w:tcW w:w="0" w:type="auto"/>
          </w:tcPr>
          <w:p w14:paraId="1263EE03" w14:textId="77777777" w:rsidR="0070507C" w:rsidRPr="00745526" w:rsidRDefault="0070507C" w:rsidP="0070507C">
            <w:pPr>
              <w:tabs>
                <w:tab w:val="left" w:pos="1420"/>
              </w:tabs>
              <w:rPr>
                <w:rFonts w:ascii="Arial" w:hAnsi="Arial" w:cs="Arial"/>
                <w:color w:val="000000" w:themeColor="text1"/>
              </w:rPr>
            </w:pPr>
          </w:p>
        </w:tc>
      </w:tr>
      <w:tr w:rsidR="0070507C" w:rsidRPr="00745526" w14:paraId="7165602E" w14:textId="1EAEA8EE" w:rsidTr="0070507C">
        <w:tc>
          <w:tcPr>
            <w:tcW w:w="0" w:type="auto"/>
          </w:tcPr>
          <w:p w14:paraId="018BF5E7" w14:textId="3FC9B861" w:rsidR="0070507C" w:rsidRPr="00BA79D9" w:rsidRDefault="0070507C" w:rsidP="0070507C">
            <w:pPr>
              <w:pStyle w:val="ListParagraph"/>
              <w:numPr>
                <w:ilvl w:val="0"/>
                <w:numId w:val="1"/>
              </w:numPr>
              <w:tabs>
                <w:tab w:val="left" w:pos="1420"/>
              </w:tabs>
              <w:rPr>
                <w:rFonts w:ascii="Arial" w:hAnsi="Arial" w:cs="Arial"/>
                <w:color w:val="000000" w:themeColor="text1"/>
              </w:rPr>
            </w:pPr>
            <w:r w:rsidRPr="00BA79D9">
              <w:rPr>
                <w:rFonts w:ascii="Arial" w:hAnsi="Arial" w:cs="Arial"/>
                <w:color w:val="000000" w:themeColor="text1"/>
              </w:rPr>
              <w:t xml:space="preserve">Consider NICE guidance NG126 for further information </w:t>
            </w:r>
            <w:hyperlink r:id="rId10">
              <w:r w:rsidRPr="00BA79D9">
                <w:rPr>
                  <w:rFonts w:ascii="Arial" w:hAnsi="Arial" w:cs="Arial"/>
                  <w:color w:val="000000" w:themeColor="text1"/>
                  <w:u w:val="single" w:color="0562C1"/>
                </w:rPr>
                <w:t>www.nice.org.uk/guidance/ng126</w:t>
              </w:r>
            </w:hyperlink>
            <w:r w:rsidR="009A6A89">
              <w:rPr>
                <w:rFonts w:ascii="Arial" w:hAnsi="Arial" w:cs="Arial"/>
                <w:color w:val="000000" w:themeColor="text1"/>
                <w:u w:val="single" w:color="0562C1"/>
              </w:rPr>
              <w:t xml:space="preserve"> </w:t>
            </w:r>
          </w:p>
        </w:tc>
        <w:tc>
          <w:tcPr>
            <w:tcW w:w="0" w:type="auto"/>
          </w:tcPr>
          <w:p w14:paraId="1898A4A8" w14:textId="77777777" w:rsidR="0070507C" w:rsidRPr="00745526" w:rsidRDefault="0070507C" w:rsidP="0070507C">
            <w:pPr>
              <w:tabs>
                <w:tab w:val="left" w:pos="1420"/>
              </w:tabs>
              <w:rPr>
                <w:rFonts w:ascii="Arial" w:hAnsi="Arial" w:cs="Arial"/>
                <w:color w:val="000000" w:themeColor="text1"/>
              </w:rPr>
            </w:pPr>
          </w:p>
        </w:tc>
        <w:tc>
          <w:tcPr>
            <w:tcW w:w="0" w:type="auto"/>
          </w:tcPr>
          <w:p w14:paraId="2D938303" w14:textId="77777777" w:rsidR="0070507C" w:rsidRPr="00745526" w:rsidRDefault="0070507C" w:rsidP="0070507C">
            <w:pPr>
              <w:tabs>
                <w:tab w:val="left" w:pos="1420"/>
              </w:tabs>
              <w:rPr>
                <w:rFonts w:ascii="Arial" w:hAnsi="Arial" w:cs="Arial"/>
                <w:color w:val="000000" w:themeColor="text1"/>
              </w:rPr>
            </w:pPr>
          </w:p>
        </w:tc>
      </w:tr>
    </w:tbl>
    <w:p w14:paraId="1A68B5E1" w14:textId="0E30CFA1" w:rsidR="001512CA" w:rsidRPr="00745526" w:rsidRDefault="001512CA" w:rsidP="009559EC">
      <w:pPr>
        <w:pStyle w:val="BodyText"/>
      </w:pPr>
    </w:p>
    <w:p w14:paraId="2DDC214C" w14:textId="77777777" w:rsidR="00224A58" w:rsidRPr="00745526" w:rsidRDefault="00802EC4" w:rsidP="009559EC">
      <w:pPr>
        <w:pStyle w:val="Style1"/>
      </w:pPr>
      <w:r w:rsidRPr="00745526">
        <w:t>B1</w:t>
      </w:r>
      <w:r w:rsidR="00686DEC" w:rsidRPr="00745526">
        <w:t>.</w:t>
      </w:r>
      <w:r w:rsidR="00F9275C" w:rsidRPr="00745526">
        <w:t xml:space="preserve"> </w:t>
      </w:r>
      <w:r w:rsidRPr="00745526">
        <w:t xml:space="preserve"> Next steps</w:t>
      </w:r>
      <w:r w:rsidR="00D92525" w:rsidRPr="00745526">
        <w:t xml:space="preserve"> –</w:t>
      </w:r>
      <w:r w:rsidRPr="00745526">
        <w:t xml:space="preserve"> first trimester miscarriage</w:t>
      </w:r>
    </w:p>
    <w:p w14:paraId="2ED73A5A" w14:textId="7227303C" w:rsidR="00937C6F" w:rsidRPr="00745526" w:rsidRDefault="00802EC4" w:rsidP="00BA79D9">
      <w:pPr>
        <w:pStyle w:val="BodyText"/>
        <w:rPr>
          <w:rFonts w:ascii="Arial" w:hAnsi="Arial" w:cs="Arial"/>
          <w:color w:val="000000" w:themeColor="text1"/>
        </w:rPr>
      </w:pPr>
      <w:r w:rsidRPr="00745526">
        <w:rPr>
          <w:rFonts w:ascii="Arial" w:hAnsi="Arial" w:cs="Arial"/>
          <w:color w:val="000000" w:themeColor="text1"/>
        </w:rPr>
        <w:t xml:space="preserve">See </w:t>
      </w:r>
      <w:r w:rsidR="00BA79D9">
        <w:rPr>
          <w:rFonts w:ascii="Arial" w:hAnsi="Arial" w:cs="Arial"/>
          <w:color w:val="000000" w:themeColor="text1"/>
        </w:rPr>
        <w:t>B2, B3, B4</w:t>
      </w:r>
      <w:r w:rsidRPr="00745526">
        <w:rPr>
          <w:rFonts w:ascii="Arial" w:hAnsi="Arial" w:cs="Arial"/>
          <w:color w:val="000000" w:themeColor="text1"/>
        </w:rPr>
        <w:t xml:space="preserve"> for next steps for second trimester miscarriage, ectopic pregnancy and molar pregnancy. Please note that many principles are shared across all four kinds of loss.</w:t>
      </w:r>
    </w:p>
    <w:p w14:paraId="11E64F10" w14:textId="77777777" w:rsidR="00201C4E" w:rsidRPr="00745526" w:rsidRDefault="00201C4E" w:rsidP="002E177F">
      <w:pPr>
        <w:widowControl/>
        <w:autoSpaceDE/>
        <w:autoSpaceDN/>
        <w:rPr>
          <w:rFonts w:ascii="Arial" w:hAnsi="Arial" w:cs="Arial"/>
          <w:b/>
          <w:color w:val="000000" w:themeColor="text1"/>
          <w:lang w:eastAsia="en-US" w:bidi="ar-SA"/>
        </w:rPr>
      </w:pPr>
    </w:p>
    <w:tbl>
      <w:tblPr>
        <w:tblStyle w:val="TableGrid"/>
        <w:tblW w:w="0" w:type="auto"/>
        <w:tblLook w:val="04A0" w:firstRow="1" w:lastRow="0" w:firstColumn="1" w:lastColumn="0" w:noHBand="0" w:noVBand="1"/>
      </w:tblPr>
      <w:tblGrid>
        <w:gridCol w:w="11083"/>
        <w:gridCol w:w="1183"/>
        <w:gridCol w:w="1684"/>
      </w:tblGrid>
      <w:tr w:rsidR="0070507C" w:rsidRPr="00745526" w14:paraId="6850CC67" w14:textId="5D96993F" w:rsidTr="009559EC">
        <w:trPr>
          <w:tblHeader/>
        </w:trPr>
        <w:tc>
          <w:tcPr>
            <w:tcW w:w="0" w:type="auto"/>
          </w:tcPr>
          <w:p w14:paraId="47384E27" w14:textId="77777777" w:rsidR="0070507C" w:rsidRPr="0070507C" w:rsidRDefault="0070507C" w:rsidP="0070507C">
            <w:pPr>
              <w:tabs>
                <w:tab w:val="left" w:pos="1420"/>
              </w:tabs>
              <w:rPr>
                <w:rFonts w:ascii="Arial" w:hAnsi="Arial" w:cs="Arial"/>
                <w:color w:val="000000" w:themeColor="text1"/>
              </w:rPr>
            </w:pPr>
          </w:p>
        </w:tc>
        <w:tc>
          <w:tcPr>
            <w:tcW w:w="0" w:type="auto"/>
          </w:tcPr>
          <w:p w14:paraId="561B1711" w14:textId="50D84E15" w:rsidR="0070507C" w:rsidRPr="00745526" w:rsidRDefault="0070507C" w:rsidP="0070507C">
            <w:pPr>
              <w:tabs>
                <w:tab w:val="left" w:pos="1420"/>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7581F334" w14:textId="1538534C" w:rsidR="0070507C" w:rsidRPr="00745526" w:rsidRDefault="0070507C" w:rsidP="0070507C">
            <w:pPr>
              <w:tabs>
                <w:tab w:val="left" w:pos="1420"/>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00FE62AF" w14:textId="155C129F" w:rsidTr="0070507C">
        <w:tc>
          <w:tcPr>
            <w:tcW w:w="0" w:type="auto"/>
          </w:tcPr>
          <w:p w14:paraId="01C5168A"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All staff with whom a woman may be in contact about early pregnancy problems should acknowledge the anxiety she may feel and listen and communicate sensitively.</w:t>
            </w:r>
          </w:p>
        </w:tc>
        <w:tc>
          <w:tcPr>
            <w:tcW w:w="0" w:type="auto"/>
          </w:tcPr>
          <w:p w14:paraId="49851454" w14:textId="77777777" w:rsidR="0070507C" w:rsidRPr="00745526" w:rsidRDefault="0070507C" w:rsidP="0070507C">
            <w:pPr>
              <w:tabs>
                <w:tab w:val="left" w:pos="1420"/>
              </w:tabs>
              <w:rPr>
                <w:rFonts w:ascii="Arial" w:hAnsi="Arial" w:cs="Arial"/>
                <w:color w:val="000000" w:themeColor="text1"/>
              </w:rPr>
            </w:pPr>
          </w:p>
        </w:tc>
        <w:tc>
          <w:tcPr>
            <w:tcW w:w="0" w:type="auto"/>
          </w:tcPr>
          <w:p w14:paraId="084313A4" w14:textId="77777777" w:rsidR="0070507C" w:rsidRPr="00745526" w:rsidRDefault="0070507C" w:rsidP="0070507C">
            <w:pPr>
              <w:tabs>
                <w:tab w:val="left" w:pos="1420"/>
              </w:tabs>
              <w:rPr>
                <w:rFonts w:ascii="Arial" w:hAnsi="Arial" w:cs="Arial"/>
                <w:color w:val="000000" w:themeColor="text1"/>
              </w:rPr>
            </w:pPr>
          </w:p>
        </w:tc>
      </w:tr>
      <w:tr w:rsidR="0070507C" w:rsidRPr="00745526" w14:paraId="74CED6DF" w14:textId="10551EB2" w:rsidTr="0070507C">
        <w:tc>
          <w:tcPr>
            <w:tcW w:w="0" w:type="auto"/>
          </w:tcPr>
          <w:p w14:paraId="3A1C900B"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Give clear information about what is happening and carefully discuss management options or recommendations – including risks – if appropriate.</w:t>
            </w:r>
          </w:p>
        </w:tc>
        <w:tc>
          <w:tcPr>
            <w:tcW w:w="0" w:type="auto"/>
          </w:tcPr>
          <w:p w14:paraId="20470C93" w14:textId="77777777" w:rsidR="0070507C" w:rsidRPr="00745526" w:rsidRDefault="0070507C" w:rsidP="0070507C">
            <w:pPr>
              <w:tabs>
                <w:tab w:val="left" w:pos="1420"/>
              </w:tabs>
              <w:rPr>
                <w:rFonts w:ascii="Arial" w:hAnsi="Arial" w:cs="Arial"/>
                <w:color w:val="000000" w:themeColor="text1"/>
              </w:rPr>
            </w:pPr>
          </w:p>
        </w:tc>
        <w:tc>
          <w:tcPr>
            <w:tcW w:w="0" w:type="auto"/>
          </w:tcPr>
          <w:p w14:paraId="2C875B45" w14:textId="77777777" w:rsidR="0070507C" w:rsidRPr="00745526" w:rsidRDefault="0070507C" w:rsidP="0070507C">
            <w:pPr>
              <w:tabs>
                <w:tab w:val="left" w:pos="1420"/>
              </w:tabs>
              <w:rPr>
                <w:rFonts w:ascii="Arial" w:hAnsi="Arial" w:cs="Arial"/>
                <w:color w:val="000000" w:themeColor="text1"/>
              </w:rPr>
            </w:pPr>
          </w:p>
        </w:tc>
      </w:tr>
      <w:tr w:rsidR="0070507C" w:rsidRPr="00745526" w14:paraId="6F8EDEE3" w14:textId="5FC54047" w:rsidTr="0070507C">
        <w:tc>
          <w:tcPr>
            <w:tcW w:w="0" w:type="auto"/>
          </w:tcPr>
          <w:p w14:paraId="3E1610CA"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 xml:space="preserve">Provide written information and </w:t>
            </w:r>
            <w:r w:rsidRPr="00BA79D9">
              <w:rPr>
                <w:rFonts w:ascii="Arial" w:hAnsi="Arial" w:cs="Arial"/>
                <w:color w:val="000000" w:themeColor="text1"/>
                <w:spacing w:val="-3"/>
              </w:rPr>
              <w:t xml:space="preserve">give </w:t>
            </w:r>
            <w:r w:rsidRPr="00BA79D9">
              <w:rPr>
                <w:rFonts w:ascii="Arial" w:hAnsi="Arial" w:cs="Arial"/>
                <w:color w:val="000000" w:themeColor="text1"/>
              </w:rPr>
              <w:t>time for decision making wherever possible.</w:t>
            </w:r>
          </w:p>
        </w:tc>
        <w:tc>
          <w:tcPr>
            <w:tcW w:w="0" w:type="auto"/>
          </w:tcPr>
          <w:p w14:paraId="632B4C70" w14:textId="77777777" w:rsidR="0070507C" w:rsidRPr="00745526" w:rsidRDefault="0070507C" w:rsidP="0070507C">
            <w:pPr>
              <w:tabs>
                <w:tab w:val="left" w:pos="1420"/>
              </w:tabs>
              <w:rPr>
                <w:rFonts w:ascii="Arial" w:hAnsi="Arial" w:cs="Arial"/>
                <w:color w:val="000000" w:themeColor="text1"/>
              </w:rPr>
            </w:pPr>
          </w:p>
        </w:tc>
        <w:tc>
          <w:tcPr>
            <w:tcW w:w="0" w:type="auto"/>
          </w:tcPr>
          <w:p w14:paraId="2D3FD84F" w14:textId="77777777" w:rsidR="0070507C" w:rsidRPr="00745526" w:rsidRDefault="0070507C" w:rsidP="0070507C">
            <w:pPr>
              <w:tabs>
                <w:tab w:val="left" w:pos="1420"/>
              </w:tabs>
              <w:rPr>
                <w:rFonts w:ascii="Arial" w:hAnsi="Arial" w:cs="Arial"/>
                <w:color w:val="000000" w:themeColor="text1"/>
              </w:rPr>
            </w:pPr>
          </w:p>
        </w:tc>
      </w:tr>
      <w:tr w:rsidR="0070507C" w:rsidRPr="00745526" w14:paraId="243C4977" w14:textId="055A137D" w:rsidTr="0070507C">
        <w:tc>
          <w:tcPr>
            <w:tcW w:w="0" w:type="auto"/>
          </w:tcPr>
          <w:p w14:paraId="57098B92"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Discuss how the place of care – home or in hospital, early pregnancy, gynaecology or maternity ward – and geography may affect the management options</w:t>
            </w:r>
            <w:r w:rsidRPr="00BA79D9">
              <w:rPr>
                <w:rFonts w:ascii="Arial" w:hAnsi="Arial" w:cs="Arial"/>
                <w:color w:val="000000" w:themeColor="text1"/>
                <w:spacing w:val="-4"/>
              </w:rPr>
              <w:t xml:space="preserve"> </w:t>
            </w:r>
            <w:r w:rsidRPr="00BA79D9">
              <w:rPr>
                <w:rFonts w:ascii="Arial" w:hAnsi="Arial" w:cs="Arial"/>
                <w:color w:val="000000" w:themeColor="text1"/>
              </w:rPr>
              <w:t>available.</w:t>
            </w:r>
          </w:p>
        </w:tc>
        <w:tc>
          <w:tcPr>
            <w:tcW w:w="0" w:type="auto"/>
          </w:tcPr>
          <w:p w14:paraId="63115274" w14:textId="77777777" w:rsidR="0070507C" w:rsidRPr="00745526" w:rsidRDefault="0070507C" w:rsidP="0070507C">
            <w:pPr>
              <w:tabs>
                <w:tab w:val="left" w:pos="1420"/>
              </w:tabs>
              <w:rPr>
                <w:rFonts w:ascii="Arial" w:hAnsi="Arial" w:cs="Arial"/>
                <w:color w:val="000000" w:themeColor="text1"/>
              </w:rPr>
            </w:pPr>
          </w:p>
        </w:tc>
        <w:tc>
          <w:tcPr>
            <w:tcW w:w="0" w:type="auto"/>
          </w:tcPr>
          <w:p w14:paraId="6BAA4C25" w14:textId="77777777" w:rsidR="0070507C" w:rsidRPr="00745526" w:rsidRDefault="0070507C" w:rsidP="0070507C">
            <w:pPr>
              <w:tabs>
                <w:tab w:val="left" w:pos="1420"/>
              </w:tabs>
              <w:rPr>
                <w:rFonts w:ascii="Arial" w:hAnsi="Arial" w:cs="Arial"/>
                <w:color w:val="000000" w:themeColor="text1"/>
              </w:rPr>
            </w:pPr>
          </w:p>
        </w:tc>
      </w:tr>
      <w:tr w:rsidR="0070507C" w:rsidRPr="00745526" w14:paraId="6CEE24CA" w14:textId="7F3807F2" w:rsidTr="0070507C">
        <w:tc>
          <w:tcPr>
            <w:tcW w:w="0" w:type="auto"/>
          </w:tcPr>
          <w:p w14:paraId="37DB2383"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Acknowledge any concerns the woman and her partner may have.</w:t>
            </w:r>
          </w:p>
        </w:tc>
        <w:tc>
          <w:tcPr>
            <w:tcW w:w="0" w:type="auto"/>
          </w:tcPr>
          <w:p w14:paraId="36858CA5" w14:textId="77777777" w:rsidR="0070507C" w:rsidRPr="00745526" w:rsidRDefault="0070507C" w:rsidP="0070507C">
            <w:pPr>
              <w:tabs>
                <w:tab w:val="left" w:pos="1420"/>
              </w:tabs>
              <w:rPr>
                <w:rFonts w:ascii="Arial" w:hAnsi="Arial" w:cs="Arial"/>
                <w:color w:val="000000" w:themeColor="text1"/>
              </w:rPr>
            </w:pPr>
          </w:p>
        </w:tc>
        <w:tc>
          <w:tcPr>
            <w:tcW w:w="0" w:type="auto"/>
          </w:tcPr>
          <w:p w14:paraId="2395CD52" w14:textId="77777777" w:rsidR="0070507C" w:rsidRPr="00745526" w:rsidRDefault="0070507C" w:rsidP="0070507C">
            <w:pPr>
              <w:tabs>
                <w:tab w:val="left" w:pos="1420"/>
              </w:tabs>
              <w:rPr>
                <w:rFonts w:ascii="Arial" w:hAnsi="Arial" w:cs="Arial"/>
                <w:color w:val="000000" w:themeColor="text1"/>
              </w:rPr>
            </w:pPr>
          </w:p>
        </w:tc>
      </w:tr>
      <w:tr w:rsidR="0070507C" w:rsidRPr="00745526" w14:paraId="18181325" w14:textId="44F286C0" w:rsidTr="0070507C">
        <w:tc>
          <w:tcPr>
            <w:tcW w:w="0" w:type="auto"/>
          </w:tcPr>
          <w:p w14:paraId="07064F2D"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Sensitively explain any reasons for a delay in further care – e.g. further scans, booking theatre</w:t>
            </w:r>
            <w:r w:rsidRPr="00BA79D9">
              <w:rPr>
                <w:rFonts w:ascii="Arial" w:hAnsi="Arial" w:cs="Arial"/>
                <w:color w:val="000000" w:themeColor="text1"/>
                <w:spacing w:val="-4"/>
              </w:rPr>
              <w:t xml:space="preserve"> </w:t>
            </w:r>
            <w:r w:rsidRPr="00BA79D9">
              <w:rPr>
                <w:rFonts w:ascii="Arial" w:hAnsi="Arial" w:cs="Arial"/>
                <w:color w:val="000000" w:themeColor="text1"/>
              </w:rPr>
              <w:t xml:space="preserve">time. </w:t>
            </w:r>
            <w:r w:rsidRPr="00BA79D9">
              <w:rPr>
                <w:rFonts w:ascii="Arial" w:hAnsi="Arial" w:cs="Arial"/>
              </w:rPr>
              <w:t>Acknowledge that uncertainty and delays can be difficult. Provide written information and signpost online information where appropriate.</w:t>
            </w:r>
          </w:p>
        </w:tc>
        <w:tc>
          <w:tcPr>
            <w:tcW w:w="0" w:type="auto"/>
          </w:tcPr>
          <w:p w14:paraId="63AF81CC" w14:textId="77777777" w:rsidR="0070507C" w:rsidRPr="00745526" w:rsidRDefault="0070507C" w:rsidP="0070507C">
            <w:pPr>
              <w:tabs>
                <w:tab w:val="left" w:pos="1420"/>
              </w:tabs>
              <w:rPr>
                <w:rFonts w:ascii="Arial" w:hAnsi="Arial" w:cs="Arial"/>
                <w:color w:val="000000" w:themeColor="text1"/>
              </w:rPr>
            </w:pPr>
          </w:p>
        </w:tc>
        <w:tc>
          <w:tcPr>
            <w:tcW w:w="0" w:type="auto"/>
          </w:tcPr>
          <w:p w14:paraId="272843ED" w14:textId="77777777" w:rsidR="0070507C" w:rsidRPr="00745526" w:rsidRDefault="0070507C" w:rsidP="0070507C">
            <w:pPr>
              <w:tabs>
                <w:tab w:val="left" w:pos="1420"/>
              </w:tabs>
              <w:rPr>
                <w:rFonts w:ascii="Arial" w:hAnsi="Arial" w:cs="Arial"/>
                <w:color w:val="000000" w:themeColor="text1"/>
              </w:rPr>
            </w:pPr>
          </w:p>
        </w:tc>
      </w:tr>
      <w:tr w:rsidR="0070507C" w:rsidRPr="00745526" w14:paraId="037C9F59" w14:textId="4EC29C36" w:rsidTr="0070507C">
        <w:tc>
          <w:tcPr>
            <w:tcW w:w="0" w:type="auto"/>
          </w:tcPr>
          <w:p w14:paraId="6EA322D8"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In the Emergency Department, transfer a woman to the appropriate unit/ward as soon as possible or offer support to go home. Provide information about accessing and/or an appointment for further treatment or assessment.</w:t>
            </w:r>
          </w:p>
        </w:tc>
        <w:tc>
          <w:tcPr>
            <w:tcW w:w="0" w:type="auto"/>
          </w:tcPr>
          <w:p w14:paraId="03805155" w14:textId="77777777" w:rsidR="0070507C" w:rsidRPr="00745526" w:rsidRDefault="0070507C" w:rsidP="0070507C">
            <w:pPr>
              <w:tabs>
                <w:tab w:val="left" w:pos="1420"/>
              </w:tabs>
              <w:rPr>
                <w:rFonts w:ascii="Arial" w:hAnsi="Arial" w:cs="Arial"/>
                <w:color w:val="000000" w:themeColor="text1"/>
              </w:rPr>
            </w:pPr>
          </w:p>
        </w:tc>
        <w:tc>
          <w:tcPr>
            <w:tcW w:w="0" w:type="auto"/>
          </w:tcPr>
          <w:p w14:paraId="1AEF978A" w14:textId="77777777" w:rsidR="0070507C" w:rsidRPr="00745526" w:rsidRDefault="0070507C" w:rsidP="0070507C">
            <w:pPr>
              <w:tabs>
                <w:tab w:val="left" w:pos="1420"/>
              </w:tabs>
              <w:rPr>
                <w:rFonts w:ascii="Arial" w:hAnsi="Arial" w:cs="Arial"/>
                <w:color w:val="000000" w:themeColor="text1"/>
              </w:rPr>
            </w:pPr>
          </w:p>
        </w:tc>
      </w:tr>
      <w:tr w:rsidR="0070507C" w:rsidRPr="00745526" w14:paraId="327798C0" w14:textId="74954D64" w:rsidTr="0070507C">
        <w:tc>
          <w:tcPr>
            <w:tcW w:w="0" w:type="auto"/>
          </w:tcPr>
          <w:p w14:paraId="5EF9DBF1" w14:textId="0A8A1B20"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lastRenderedPageBreak/>
              <w:t>Provide clear information about possible pain and bleeding, and the possibility o</w:t>
            </w:r>
            <w:r>
              <w:rPr>
                <w:rFonts w:ascii="Arial" w:hAnsi="Arial" w:cs="Arial"/>
                <w:color w:val="000000" w:themeColor="text1"/>
              </w:rPr>
              <w:t>f</w:t>
            </w:r>
            <w:r w:rsidRPr="00BA79D9">
              <w:rPr>
                <w:rFonts w:ascii="Arial" w:hAnsi="Arial" w:cs="Arial"/>
                <w:color w:val="000000" w:themeColor="text1"/>
              </w:rPr>
              <w:t xml:space="preserve"> miscarrying before the next appointment, and whom to contact if symptoms worsen before the next appointment.</w:t>
            </w:r>
          </w:p>
        </w:tc>
        <w:tc>
          <w:tcPr>
            <w:tcW w:w="0" w:type="auto"/>
          </w:tcPr>
          <w:p w14:paraId="21C19D8C" w14:textId="77777777" w:rsidR="0070507C" w:rsidRPr="00745526" w:rsidRDefault="0070507C" w:rsidP="0070507C">
            <w:pPr>
              <w:tabs>
                <w:tab w:val="left" w:pos="1420"/>
              </w:tabs>
              <w:rPr>
                <w:rFonts w:ascii="Arial" w:hAnsi="Arial" w:cs="Arial"/>
                <w:color w:val="000000" w:themeColor="text1"/>
              </w:rPr>
            </w:pPr>
          </w:p>
        </w:tc>
        <w:tc>
          <w:tcPr>
            <w:tcW w:w="0" w:type="auto"/>
          </w:tcPr>
          <w:p w14:paraId="1EC6E161" w14:textId="77777777" w:rsidR="0070507C" w:rsidRPr="00745526" w:rsidRDefault="0070507C" w:rsidP="0070507C">
            <w:pPr>
              <w:tabs>
                <w:tab w:val="left" w:pos="1420"/>
              </w:tabs>
              <w:rPr>
                <w:rFonts w:ascii="Arial" w:hAnsi="Arial" w:cs="Arial"/>
                <w:color w:val="000000" w:themeColor="text1"/>
              </w:rPr>
            </w:pPr>
          </w:p>
        </w:tc>
      </w:tr>
      <w:tr w:rsidR="0070507C" w:rsidRPr="00745526" w14:paraId="75E43C99" w14:textId="4EC0F704" w:rsidTr="0070507C">
        <w:tc>
          <w:tcPr>
            <w:tcW w:w="0" w:type="auto"/>
          </w:tcPr>
          <w:p w14:paraId="312BBC51" w14:textId="77777777"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If the woman opts for expectant management or medical management at home, explain honestly what she might experience regarding pain and bleeding during and after the miscarriage. Remember to offer analgesics or advice on over-the-counter options and on the likely need for extra-absorbent sanitary pads.</w:t>
            </w:r>
          </w:p>
        </w:tc>
        <w:tc>
          <w:tcPr>
            <w:tcW w:w="0" w:type="auto"/>
          </w:tcPr>
          <w:p w14:paraId="0D789480" w14:textId="77777777" w:rsidR="0070507C" w:rsidRPr="00745526" w:rsidRDefault="0070507C" w:rsidP="0070507C">
            <w:pPr>
              <w:tabs>
                <w:tab w:val="left" w:pos="1420"/>
              </w:tabs>
              <w:rPr>
                <w:rFonts w:ascii="Arial" w:hAnsi="Arial" w:cs="Arial"/>
                <w:color w:val="000000" w:themeColor="text1"/>
              </w:rPr>
            </w:pPr>
          </w:p>
        </w:tc>
        <w:tc>
          <w:tcPr>
            <w:tcW w:w="0" w:type="auto"/>
          </w:tcPr>
          <w:p w14:paraId="5BD137CF" w14:textId="77777777" w:rsidR="0070507C" w:rsidRPr="00745526" w:rsidRDefault="0070507C" w:rsidP="0070507C">
            <w:pPr>
              <w:tabs>
                <w:tab w:val="left" w:pos="1420"/>
              </w:tabs>
              <w:rPr>
                <w:rFonts w:ascii="Arial" w:hAnsi="Arial" w:cs="Arial"/>
                <w:color w:val="000000" w:themeColor="text1"/>
              </w:rPr>
            </w:pPr>
          </w:p>
        </w:tc>
      </w:tr>
      <w:tr w:rsidR="0070507C" w:rsidRPr="00745526" w14:paraId="21695FD2" w14:textId="0456D47F" w:rsidTr="0070507C">
        <w:tc>
          <w:tcPr>
            <w:tcW w:w="0" w:type="auto"/>
          </w:tcPr>
          <w:p w14:paraId="4FF5BD3B" w14:textId="77777777" w:rsidR="0070507C" w:rsidRPr="00BA79D9" w:rsidRDefault="0070507C" w:rsidP="0070507C">
            <w:pPr>
              <w:pStyle w:val="ListParagraph"/>
              <w:numPr>
                <w:ilvl w:val="0"/>
                <w:numId w:val="2"/>
              </w:numPr>
              <w:tabs>
                <w:tab w:val="left" w:pos="1420"/>
              </w:tabs>
              <w:rPr>
                <w:rFonts w:ascii="Arial" w:hAnsi="Arial" w:cs="Arial"/>
              </w:rPr>
            </w:pPr>
            <w:r w:rsidRPr="00BA79D9">
              <w:rPr>
                <w:rFonts w:ascii="Arial" w:hAnsi="Arial" w:cs="Arial"/>
              </w:rPr>
              <w:t xml:space="preserve">Acknowledge that waiting for the miscarriage to happen can be difficult and that the process itself may be distressing and provide details of whom she can contact if she needs support. </w:t>
            </w:r>
          </w:p>
        </w:tc>
        <w:tc>
          <w:tcPr>
            <w:tcW w:w="0" w:type="auto"/>
          </w:tcPr>
          <w:p w14:paraId="37596B44" w14:textId="77777777" w:rsidR="0070507C" w:rsidRPr="00745526" w:rsidRDefault="0070507C" w:rsidP="0070507C">
            <w:pPr>
              <w:tabs>
                <w:tab w:val="left" w:pos="1420"/>
              </w:tabs>
              <w:rPr>
                <w:rFonts w:ascii="Arial" w:hAnsi="Arial" w:cs="Arial"/>
              </w:rPr>
            </w:pPr>
          </w:p>
        </w:tc>
        <w:tc>
          <w:tcPr>
            <w:tcW w:w="0" w:type="auto"/>
          </w:tcPr>
          <w:p w14:paraId="1222CCE1" w14:textId="77777777" w:rsidR="0070507C" w:rsidRPr="00745526" w:rsidRDefault="0070507C" w:rsidP="0070507C">
            <w:pPr>
              <w:tabs>
                <w:tab w:val="left" w:pos="1420"/>
              </w:tabs>
              <w:rPr>
                <w:rFonts w:ascii="Arial" w:hAnsi="Arial" w:cs="Arial"/>
              </w:rPr>
            </w:pPr>
          </w:p>
        </w:tc>
      </w:tr>
      <w:tr w:rsidR="0070507C" w:rsidRPr="00745526" w14:paraId="71C6B7BE" w14:textId="5C1A84D1" w:rsidTr="0070507C">
        <w:tc>
          <w:tcPr>
            <w:tcW w:w="0" w:type="auto"/>
          </w:tcPr>
          <w:p w14:paraId="628DB788" w14:textId="3505DE11"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 xml:space="preserve">In all cases, advise the woman sensitively that she may miscarry while on the toilet </w:t>
            </w:r>
            <w:r w:rsidRPr="00BA79D9">
              <w:rPr>
                <w:rFonts w:ascii="Arial" w:hAnsi="Arial" w:cs="Arial"/>
                <w:color w:val="000000" w:themeColor="text1"/>
                <w:spacing w:val="-5"/>
              </w:rPr>
              <w:t xml:space="preserve">and </w:t>
            </w:r>
            <w:r w:rsidRPr="00BA79D9">
              <w:rPr>
                <w:rFonts w:ascii="Arial" w:hAnsi="Arial" w:cs="Arial"/>
                <w:color w:val="000000" w:themeColor="text1"/>
              </w:rPr>
              <w:t>offer information</w:t>
            </w:r>
            <w:r w:rsidRPr="00BA79D9">
              <w:rPr>
                <w:rFonts w:ascii="Arial" w:hAnsi="Arial" w:cs="Arial"/>
                <w:color w:val="000000" w:themeColor="text1"/>
                <w:spacing w:val="-2"/>
              </w:rPr>
              <w:t xml:space="preserve"> </w:t>
            </w:r>
            <w:r w:rsidRPr="00BA79D9">
              <w:rPr>
                <w:rFonts w:ascii="Arial" w:hAnsi="Arial" w:cs="Arial"/>
                <w:color w:val="000000" w:themeColor="text1"/>
              </w:rPr>
              <w:t xml:space="preserve">regarding pregnancy remains (see guidance for miscarriages that occur at home, available from </w:t>
            </w:r>
            <w:hyperlink r:id="rId11" w:history="1">
              <w:r w:rsidR="00FF59EB" w:rsidRPr="000C4141">
                <w:rPr>
                  <w:rStyle w:val="Hyperlink"/>
                  <w:rFonts w:ascii="Arial" w:hAnsi="Arial" w:cs="Arial"/>
                </w:rPr>
                <w:t>www.miscarriageassociation.org.uk/information/for-health-professionals/guidance-miscarriages-occur-home</w:t>
              </w:r>
            </w:hyperlink>
            <w:r w:rsidR="00FF59EB">
              <w:rPr>
                <w:rFonts w:ascii="Arial" w:hAnsi="Arial" w:cs="Arial"/>
                <w:color w:val="000000" w:themeColor="text1"/>
              </w:rPr>
              <w:t xml:space="preserve"> </w:t>
            </w:r>
            <w:r w:rsidRPr="00BA79D9">
              <w:rPr>
                <w:rFonts w:ascii="Arial" w:hAnsi="Arial" w:cs="Arial"/>
                <w:color w:val="000000" w:themeColor="text1"/>
              </w:rPr>
              <w:t xml:space="preserve"> </w:t>
            </w:r>
          </w:p>
        </w:tc>
        <w:tc>
          <w:tcPr>
            <w:tcW w:w="0" w:type="auto"/>
          </w:tcPr>
          <w:p w14:paraId="2D2D3FCA" w14:textId="77777777" w:rsidR="0070507C" w:rsidRPr="00745526" w:rsidRDefault="0070507C" w:rsidP="0070507C">
            <w:pPr>
              <w:tabs>
                <w:tab w:val="left" w:pos="1420"/>
              </w:tabs>
              <w:rPr>
                <w:rFonts w:ascii="Arial" w:hAnsi="Arial" w:cs="Arial"/>
                <w:color w:val="000000" w:themeColor="text1"/>
              </w:rPr>
            </w:pPr>
          </w:p>
        </w:tc>
        <w:tc>
          <w:tcPr>
            <w:tcW w:w="0" w:type="auto"/>
          </w:tcPr>
          <w:p w14:paraId="00661ECC" w14:textId="77777777" w:rsidR="0070507C" w:rsidRPr="00745526" w:rsidRDefault="0070507C" w:rsidP="0070507C">
            <w:pPr>
              <w:tabs>
                <w:tab w:val="left" w:pos="1420"/>
              </w:tabs>
              <w:rPr>
                <w:rFonts w:ascii="Arial" w:hAnsi="Arial" w:cs="Arial"/>
                <w:color w:val="000000" w:themeColor="text1"/>
              </w:rPr>
            </w:pPr>
          </w:p>
        </w:tc>
      </w:tr>
      <w:tr w:rsidR="0070507C" w:rsidRPr="00745526" w14:paraId="30E76D4E" w14:textId="68B8158E" w:rsidTr="0070507C">
        <w:tc>
          <w:tcPr>
            <w:tcW w:w="0" w:type="auto"/>
          </w:tcPr>
          <w:p w14:paraId="6F83DDF8"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Inform the woman that she can usually change her mind about the management option and provide the appropriate contact details if she</w:t>
            </w:r>
            <w:r w:rsidRPr="00BA79D9">
              <w:rPr>
                <w:rFonts w:ascii="Arial" w:hAnsi="Arial" w:cs="Arial"/>
                <w:color w:val="000000" w:themeColor="text1"/>
                <w:spacing w:val="-4"/>
              </w:rPr>
              <w:t xml:space="preserve"> </w:t>
            </w:r>
            <w:r w:rsidRPr="00BA79D9">
              <w:rPr>
                <w:rFonts w:ascii="Arial" w:hAnsi="Arial" w:cs="Arial"/>
                <w:color w:val="000000" w:themeColor="text1"/>
              </w:rPr>
              <w:t>does.</w:t>
            </w:r>
          </w:p>
        </w:tc>
        <w:tc>
          <w:tcPr>
            <w:tcW w:w="0" w:type="auto"/>
          </w:tcPr>
          <w:p w14:paraId="3EBCB4E6"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791FD12F"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2762F82A" w14:textId="54A8F62D" w:rsidTr="0070507C">
        <w:tc>
          <w:tcPr>
            <w:tcW w:w="0" w:type="auto"/>
          </w:tcPr>
          <w:p w14:paraId="395906B4"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Ensure that all staff seeing the woman and partner during and after the process of miscarriage are aware of what is happening and communicate sensitively, using appropriate language and</w:t>
            </w:r>
            <w:r w:rsidRPr="00BA79D9">
              <w:rPr>
                <w:rFonts w:ascii="Arial" w:hAnsi="Arial" w:cs="Arial"/>
                <w:color w:val="000000" w:themeColor="text1"/>
                <w:spacing w:val="-2"/>
              </w:rPr>
              <w:t xml:space="preserve"> </w:t>
            </w:r>
            <w:r w:rsidRPr="00BA79D9">
              <w:rPr>
                <w:rFonts w:ascii="Arial" w:hAnsi="Arial" w:cs="Arial"/>
                <w:color w:val="000000" w:themeColor="text1"/>
              </w:rPr>
              <w:t>terminology.</w:t>
            </w:r>
          </w:p>
        </w:tc>
        <w:tc>
          <w:tcPr>
            <w:tcW w:w="0" w:type="auto"/>
          </w:tcPr>
          <w:p w14:paraId="6253DEDC"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70F91128"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4D36066D" w14:textId="1E14328E" w:rsidTr="0070507C">
        <w:tc>
          <w:tcPr>
            <w:tcW w:w="0" w:type="auto"/>
          </w:tcPr>
          <w:p w14:paraId="1AD735C2"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Aim for continuity of carer where possible.</w:t>
            </w:r>
          </w:p>
        </w:tc>
        <w:tc>
          <w:tcPr>
            <w:tcW w:w="0" w:type="auto"/>
          </w:tcPr>
          <w:p w14:paraId="0A4931DC"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07E4315B"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48814138" w14:textId="58461346" w:rsidTr="0070507C">
        <w:tc>
          <w:tcPr>
            <w:tcW w:w="0" w:type="auto"/>
          </w:tcPr>
          <w:p w14:paraId="2CA17138" w14:textId="275941E2"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 xml:space="preserve">Ask if the woman or couple are wondering what they might see when she miscarries and be prepared to talk this through. Offer to tell the woman and partner what their miscarried pregnancy might look like </w:t>
            </w:r>
            <w:r w:rsidR="00FF59EB">
              <w:rPr>
                <w:rFonts w:ascii="Arial" w:hAnsi="Arial" w:cs="Arial"/>
                <w:color w:val="000000" w:themeColor="text1"/>
              </w:rPr>
              <w:t xml:space="preserve">- </w:t>
            </w:r>
            <w:r w:rsidRPr="00BA79D9">
              <w:rPr>
                <w:rFonts w:ascii="Arial" w:hAnsi="Arial" w:cs="Arial"/>
                <w:color w:val="000000" w:themeColor="text1"/>
              </w:rPr>
              <w:t xml:space="preserve">see the Miscarriage Association’s guidance on management of miscarriage </w:t>
            </w:r>
            <w:hyperlink r:id="rId12" w:history="1">
              <w:r w:rsidR="00FF59EB" w:rsidRPr="000C4141">
                <w:rPr>
                  <w:rStyle w:val="Hyperlink"/>
                  <w:rFonts w:ascii="Arial" w:hAnsi="Arial" w:cs="Arial"/>
                </w:rPr>
                <w:t>www.miscarriageassociation.org.uk/wp-content/uploads/2016/10/Management-of-miscarriage-2016.pdf</w:t>
              </w:r>
            </w:hyperlink>
            <w:r w:rsidR="00FF59EB">
              <w:rPr>
                <w:rFonts w:ascii="Arial" w:hAnsi="Arial" w:cs="Arial"/>
              </w:rPr>
              <w:t xml:space="preserve"> </w:t>
            </w:r>
          </w:p>
        </w:tc>
        <w:tc>
          <w:tcPr>
            <w:tcW w:w="0" w:type="auto"/>
          </w:tcPr>
          <w:p w14:paraId="6BC5893A"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135E4C82"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70564451" w14:textId="23A9D62B" w:rsidTr="0070507C">
        <w:tc>
          <w:tcPr>
            <w:tcW w:w="0" w:type="auto"/>
          </w:tcPr>
          <w:p w14:paraId="21AFCCF3" w14:textId="552E246B" w:rsidR="0070507C" w:rsidRPr="00BA79D9" w:rsidRDefault="0070507C" w:rsidP="0070507C">
            <w:pPr>
              <w:pStyle w:val="ListParagraph"/>
              <w:numPr>
                <w:ilvl w:val="0"/>
                <w:numId w:val="2"/>
              </w:numPr>
              <w:tabs>
                <w:tab w:val="left" w:pos="1420"/>
              </w:tabs>
              <w:rPr>
                <w:rFonts w:ascii="Arial" w:hAnsi="Arial" w:cs="Arial"/>
                <w:color w:val="000000" w:themeColor="text1"/>
              </w:rPr>
            </w:pPr>
            <w:r w:rsidRPr="00BA79D9">
              <w:rPr>
                <w:rFonts w:ascii="Arial" w:hAnsi="Arial" w:cs="Arial"/>
                <w:color w:val="000000" w:themeColor="text1"/>
              </w:rPr>
              <w:t xml:space="preserve">Ask the woman if she would like the pregnancy loss form completed to alert staff who provide further or future care </w:t>
            </w:r>
            <w:r w:rsidR="00FF59EB">
              <w:rPr>
                <w:rFonts w:ascii="Arial" w:hAnsi="Arial" w:cs="Arial"/>
                <w:color w:val="000000" w:themeColor="text1"/>
              </w:rPr>
              <w:t xml:space="preserve">- </w:t>
            </w:r>
            <w:r w:rsidRPr="00BA79D9">
              <w:rPr>
                <w:rFonts w:ascii="Arial" w:hAnsi="Arial" w:cs="Arial"/>
                <w:color w:val="000000" w:themeColor="text1"/>
              </w:rPr>
              <w:t xml:space="preserve">a template form is available from </w:t>
            </w:r>
            <w:hyperlink r:id="rId13" w:history="1">
              <w:r w:rsidR="00FF59EB" w:rsidRPr="000C4141">
                <w:rPr>
                  <w:rStyle w:val="Hyperlink"/>
                  <w:rFonts w:ascii="Arial" w:hAnsi="Arial" w:cs="Arial"/>
                  <w:spacing w:val="-1"/>
                </w:rPr>
                <w:t>www.nbcpscotland.org.uk/templates</w:t>
              </w:r>
            </w:hyperlink>
            <w:r w:rsidRPr="00BA79D9">
              <w:rPr>
                <w:rFonts w:ascii="Arial" w:hAnsi="Arial" w:cs="Arial"/>
                <w:color w:val="000000" w:themeColor="text1"/>
                <w:spacing w:val="-1"/>
              </w:rPr>
              <w:t xml:space="preserve"> </w:t>
            </w:r>
            <w:r w:rsidRPr="00BA79D9">
              <w:rPr>
                <w:rFonts w:ascii="Arial" w:hAnsi="Arial" w:cs="Arial"/>
                <w:color w:val="000000" w:themeColor="text1"/>
              </w:rPr>
              <w:t>or use another means to alert staff, e.g. a teardrop sticker or digital icon.</w:t>
            </w:r>
          </w:p>
        </w:tc>
        <w:tc>
          <w:tcPr>
            <w:tcW w:w="0" w:type="auto"/>
          </w:tcPr>
          <w:p w14:paraId="53A4C263" w14:textId="77777777" w:rsidR="0070507C" w:rsidRPr="00745526" w:rsidRDefault="0070507C" w:rsidP="0070507C">
            <w:pPr>
              <w:tabs>
                <w:tab w:val="left" w:pos="1420"/>
              </w:tabs>
              <w:rPr>
                <w:rFonts w:ascii="Arial" w:hAnsi="Arial" w:cs="Arial"/>
                <w:color w:val="000000" w:themeColor="text1"/>
              </w:rPr>
            </w:pPr>
          </w:p>
        </w:tc>
        <w:tc>
          <w:tcPr>
            <w:tcW w:w="0" w:type="auto"/>
          </w:tcPr>
          <w:p w14:paraId="4589F947" w14:textId="77777777" w:rsidR="0070507C" w:rsidRPr="00745526" w:rsidRDefault="0070507C" w:rsidP="0070507C">
            <w:pPr>
              <w:tabs>
                <w:tab w:val="left" w:pos="1420"/>
              </w:tabs>
              <w:rPr>
                <w:rFonts w:ascii="Arial" w:hAnsi="Arial" w:cs="Arial"/>
                <w:color w:val="000000" w:themeColor="text1"/>
              </w:rPr>
            </w:pPr>
          </w:p>
        </w:tc>
      </w:tr>
      <w:tr w:rsidR="0070507C" w:rsidRPr="00745526" w14:paraId="4AF2B511" w14:textId="592CE179" w:rsidTr="0070507C">
        <w:tc>
          <w:tcPr>
            <w:tcW w:w="0" w:type="auto"/>
          </w:tcPr>
          <w:p w14:paraId="3887C08D"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Provide information about histology or post mortem examination if appropriate (see section D).</w:t>
            </w:r>
          </w:p>
        </w:tc>
        <w:tc>
          <w:tcPr>
            <w:tcW w:w="0" w:type="auto"/>
          </w:tcPr>
          <w:p w14:paraId="1C91439B"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29D2C024"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4D73252F" w14:textId="1521EF1C" w:rsidTr="0070507C">
        <w:tc>
          <w:tcPr>
            <w:tcW w:w="0" w:type="auto"/>
          </w:tcPr>
          <w:p w14:paraId="5C1930D4"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Discuss the options for cremation and burial (see section D).</w:t>
            </w:r>
          </w:p>
        </w:tc>
        <w:tc>
          <w:tcPr>
            <w:tcW w:w="0" w:type="auto"/>
          </w:tcPr>
          <w:p w14:paraId="79EFB664"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51DECA54" w14:textId="77777777" w:rsidR="0070507C" w:rsidRPr="00745526" w:rsidRDefault="0070507C" w:rsidP="0070507C">
            <w:pPr>
              <w:tabs>
                <w:tab w:val="left" w:pos="1321"/>
                <w:tab w:val="left" w:pos="1420"/>
              </w:tabs>
              <w:rPr>
                <w:rFonts w:ascii="Arial" w:hAnsi="Arial" w:cs="Arial"/>
                <w:color w:val="000000" w:themeColor="text1"/>
              </w:rPr>
            </w:pPr>
          </w:p>
        </w:tc>
      </w:tr>
      <w:tr w:rsidR="0070507C" w:rsidRPr="00745526" w14:paraId="517F293D" w14:textId="6B04EB74" w:rsidTr="0070507C">
        <w:tc>
          <w:tcPr>
            <w:tcW w:w="0" w:type="auto"/>
          </w:tcPr>
          <w:p w14:paraId="556652B1" w14:textId="77777777" w:rsidR="0070507C" w:rsidRPr="00BA79D9" w:rsidRDefault="0070507C" w:rsidP="0070507C">
            <w:pPr>
              <w:pStyle w:val="ListParagraph"/>
              <w:numPr>
                <w:ilvl w:val="0"/>
                <w:numId w:val="2"/>
              </w:numPr>
              <w:tabs>
                <w:tab w:val="left" w:pos="1321"/>
                <w:tab w:val="left" w:pos="1420"/>
              </w:tabs>
              <w:rPr>
                <w:rFonts w:ascii="Arial" w:hAnsi="Arial" w:cs="Arial"/>
                <w:color w:val="000000" w:themeColor="text1"/>
              </w:rPr>
            </w:pPr>
            <w:r w:rsidRPr="00BA79D9">
              <w:rPr>
                <w:rFonts w:ascii="Arial" w:hAnsi="Arial" w:cs="Arial"/>
                <w:color w:val="000000" w:themeColor="text1"/>
              </w:rPr>
              <w:t>Describe the help that support organisations can offer and provide contact details if the woman or her partner wishes to have these.</w:t>
            </w:r>
          </w:p>
        </w:tc>
        <w:tc>
          <w:tcPr>
            <w:tcW w:w="0" w:type="auto"/>
          </w:tcPr>
          <w:p w14:paraId="1995C432" w14:textId="77777777" w:rsidR="0070507C" w:rsidRPr="00745526" w:rsidRDefault="0070507C" w:rsidP="0070507C">
            <w:pPr>
              <w:tabs>
                <w:tab w:val="left" w:pos="1321"/>
                <w:tab w:val="left" w:pos="1420"/>
              </w:tabs>
              <w:rPr>
                <w:rFonts w:ascii="Arial" w:hAnsi="Arial" w:cs="Arial"/>
                <w:color w:val="000000" w:themeColor="text1"/>
              </w:rPr>
            </w:pPr>
          </w:p>
        </w:tc>
        <w:tc>
          <w:tcPr>
            <w:tcW w:w="0" w:type="auto"/>
          </w:tcPr>
          <w:p w14:paraId="36C9B368" w14:textId="77777777" w:rsidR="0070507C" w:rsidRPr="00745526" w:rsidRDefault="0070507C" w:rsidP="0070507C">
            <w:pPr>
              <w:tabs>
                <w:tab w:val="left" w:pos="1321"/>
                <w:tab w:val="left" w:pos="1420"/>
              </w:tabs>
              <w:rPr>
                <w:rFonts w:ascii="Arial" w:hAnsi="Arial" w:cs="Arial"/>
                <w:color w:val="000000" w:themeColor="text1"/>
              </w:rPr>
            </w:pPr>
          </w:p>
        </w:tc>
      </w:tr>
    </w:tbl>
    <w:p w14:paraId="00381E37" w14:textId="77777777" w:rsidR="005B3D76" w:rsidRPr="00745526" w:rsidRDefault="005B3D76" w:rsidP="00BA79D9">
      <w:pPr>
        <w:rPr>
          <w:rFonts w:ascii="Arial" w:hAnsi="Arial" w:cs="Arial"/>
          <w:color w:val="000000" w:themeColor="text1"/>
        </w:rPr>
      </w:pPr>
    </w:p>
    <w:p w14:paraId="457AF7B7" w14:textId="77777777" w:rsidR="009559EC" w:rsidRDefault="009559EC">
      <w:pPr>
        <w:rPr>
          <w:rFonts w:ascii="Arial" w:hAnsi="Arial" w:cs="Arial"/>
          <w:bCs/>
          <w:color w:val="365F91" w:themeColor="accent1" w:themeShade="BF"/>
        </w:rPr>
      </w:pPr>
      <w:r>
        <w:br w:type="page"/>
      </w:r>
    </w:p>
    <w:p w14:paraId="03EBC913" w14:textId="5F2C6712" w:rsidR="00937C6F" w:rsidRPr="00745526" w:rsidRDefault="00802EC4" w:rsidP="009559EC">
      <w:pPr>
        <w:pStyle w:val="Style1"/>
      </w:pPr>
      <w:r w:rsidRPr="00745526">
        <w:lastRenderedPageBreak/>
        <w:t xml:space="preserve">B2. </w:t>
      </w:r>
      <w:r w:rsidR="002573BE" w:rsidRPr="00745526">
        <w:t>Next steps</w:t>
      </w:r>
      <w:r w:rsidR="004A4274" w:rsidRPr="00745526">
        <w:t xml:space="preserve"> –</w:t>
      </w:r>
      <w:r w:rsidR="002573BE" w:rsidRPr="00745526">
        <w:t xml:space="preserve"> s</w:t>
      </w:r>
      <w:r w:rsidRPr="00745526">
        <w:t>econd trimester miscarriage</w:t>
      </w:r>
    </w:p>
    <w:p w14:paraId="078D8E03" w14:textId="77777777" w:rsidR="00224A58" w:rsidRPr="00745526" w:rsidRDefault="00224A58" w:rsidP="004A6BA4">
      <w:pPr>
        <w:widowControl/>
        <w:autoSpaceDE/>
        <w:autoSpaceDN/>
        <w:ind w:left="720" w:hanging="360"/>
        <w:rPr>
          <w:rFonts w:ascii="Arial" w:hAnsi="Arial" w:cs="Arial"/>
          <w:b/>
          <w:color w:val="000000" w:themeColor="text1"/>
          <w:lang w:eastAsia="en-US" w:bidi="ar-SA"/>
        </w:rPr>
      </w:pPr>
    </w:p>
    <w:p w14:paraId="44760F25" w14:textId="31962D08" w:rsidR="00937C6F" w:rsidRPr="00745526" w:rsidRDefault="00802EC4" w:rsidP="004A6BA4">
      <w:pPr>
        <w:pStyle w:val="BodyText"/>
        <w:ind w:left="720" w:hanging="360"/>
        <w:rPr>
          <w:rFonts w:ascii="Arial" w:hAnsi="Arial" w:cs="Arial"/>
          <w:color w:val="000000" w:themeColor="text1"/>
        </w:rPr>
      </w:pPr>
      <w:r w:rsidRPr="00745526">
        <w:rPr>
          <w:rFonts w:ascii="Arial" w:hAnsi="Arial" w:cs="Arial"/>
          <w:color w:val="000000" w:themeColor="text1"/>
        </w:rPr>
        <w:t>In addition to the guidance on first trimester miscarriage in section B1 above</w:t>
      </w:r>
    </w:p>
    <w:tbl>
      <w:tblPr>
        <w:tblStyle w:val="TableGrid"/>
        <w:tblW w:w="0" w:type="auto"/>
        <w:tblLook w:val="04A0" w:firstRow="1" w:lastRow="0" w:firstColumn="1" w:lastColumn="0" w:noHBand="0" w:noVBand="1"/>
      </w:tblPr>
      <w:tblGrid>
        <w:gridCol w:w="10372"/>
        <w:gridCol w:w="1092"/>
        <w:gridCol w:w="2486"/>
      </w:tblGrid>
      <w:tr w:rsidR="0070507C" w:rsidRPr="00745526" w14:paraId="311AB1B1" w14:textId="4DD01D88" w:rsidTr="009559EC">
        <w:trPr>
          <w:tblHeader/>
        </w:trPr>
        <w:tc>
          <w:tcPr>
            <w:tcW w:w="0" w:type="auto"/>
          </w:tcPr>
          <w:p w14:paraId="51605D29" w14:textId="77777777" w:rsidR="0070507C" w:rsidRPr="0070507C" w:rsidRDefault="0070507C" w:rsidP="0070507C">
            <w:pPr>
              <w:tabs>
                <w:tab w:val="left" w:pos="1061"/>
              </w:tabs>
              <w:rPr>
                <w:rFonts w:ascii="Arial" w:hAnsi="Arial" w:cs="Arial"/>
                <w:color w:val="000000" w:themeColor="text1"/>
              </w:rPr>
            </w:pPr>
          </w:p>
        </w:tc>
        <w:tc>
          <w:tcPr>
            <w:tcW w:w="0" w:type="auto"/>
          </w:tcPr>
          <w:p w14:paraId="78E2D538" w14:textId="27E2D6E5"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4409C046" w14:textId="445ACFDB"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62D7B66E" w14:textId="45221D6A" w:rsidTr="0070507C">
        <w:tc>
          <w:tcPr>
            <w:tcW w:w="0" w:type="auto"/>
          </w:tcPr>
          <w:p w14:paraId="7CBC6766" w14:textId="77777777" w:rsidR="0070507C" w:rsidRPr="00BA79D9" w:rsidRDefault="0070507C" w:rsidP="0070507C">
            <w:pPr>
              <w:pStyle w:val="ListParagraph"/>
              <w:numPr>
                <w:ilvl w:val="0"/>
                <w:numId w:val="3"/>
              </w:numPr>
              <w:tabs>
                <w:tab w:val="left" w:pos="1061"/>
              </w:tabs>
              <w:rPr>
                <w:rFonts w:ascii="Arial" w:hAnsi="Arial" w:cs="Arial"/>
                <w:color w:val="000000" w:themeColor="text1"/>
              </w:rPr>
            </w:pPr>
            <w:r w:rsidRPr="00BA79D9">
              <w:rPr>
                <w:rFonts w:ascii="Arial" w:hAnsi="Arial" w:cs="Arial"/>
                <w:color w:val="000000" w:themeColor="text1"/>
              </w:rPr>
              <w:t>Ensure that the woman is cared for in the appropriate care environment by staff who are sensitive to her</w:t>
            </w:r>
            <w:r w:rsidRPr="00BA79D9">
              <w:rPr>
                <w:rFonts w:ascii="Arial" w:hAnsi="Arial" w:cs="Arial"/>
                <w:color w:val="000000" w:themeColor="text1"/>
                <w:spacing w:val="-5"/>
              </w:rPr>
              <w:t xml:space="preserve"> </w:t>
            </w:r>
            <w:r w:rsidRPr="00BA79D9">
              <w:rPr>
                <w:rFonts w:ascii="Arial" w:hAnsi="Arial" w:cs="Arial"/>
                <w:color w:val="000000" w:themeColor="text1"/>
              </w:rPr>
              <w:t>needs.</w:t>
            </w:r>
          </w:p>
        </w:tc>
        <w:tc>
          <w:tcPr>
            <w:tcW w:w="0" w:type="auto"/>
          </w:tcPr>
          <w:p w14:paraId="168FBCA2" w14:textId="77777777" w:rsidR="0070507C" w:rsidRPr="00745526" w:rsidRDefault="0070507C" w:rsidP="0070507C">
            <w:pPr>
              <w:tabs>
                <w:tab w:val="left" w:pos="1061"/>
              </w:tabs>
              <w:rPr>
                <w:rFonts w:ascii="Arial" w:hAnsi="Arial" w:cs="Arial"/>
                <w:color w:val="000000" w:themeColor="text1"/>
              </w:rPr>
            </w:pPr>
          </w:p>
        </w:tc>
        <w:tc>
          <w:tcPr>
            <w:tcW w:w="0" w:type="auto"/>
          </w:tcPr>
          <w:p w14:paraId="48CF3922" w14:textId="77777777" w:rsidR="0070507C" w:rsidRPr="00745526" w:rsidRDefault="0070507C" w:rsidP="0070507C">
            <w:pPr>
              <w:tabs>
                <w:tab w:val="left" w:pos="1061"/>
              </w:tabs>
              <w:rPr>
                <w:rFonts w:ascii="Arial" w:hAnsi="Arial" w:cs="Arial"/>
                <w:color w:val="000000" w:themeColor="text1"/>
              </w:rPr>
            </w:pPr>
          </w:p>
        </w:tc>
      </w:tr>
      <w:tr w:rsidR="0070507C" w:rsidRPr="00745526" w14:paraId="767DCD85" w14:textId="50CFAE15" w:rsidTr="0070507C">
        <w:tc>
          <w:tcPr>
            <w:tcW w:w="0" w:type="auto"/>
          </w:tcPr>
          <w:p w14:paraId="087E75E7" w14:textId="77777777" w:rsidR="0070507C" w:rsidRPr="00BA79D9" w:rsidRDefault="0070507C" w:rsidP="0070507C">
            <w:pPr>
              <w:pStyle w:val="ListParagraph"/>
              <w:numPr>
                <w:ilvl w:val="0"/>
                <w:numId w:val="3"/>
              </w:numPr>
              <w:tabs>
                <w:tab w:val="left" w:pos="1061"/>
              </w:tabs>
              <w:rPr>
                <w:rFonts w:ascii="Arial" w:hAnsi="Arial" w:cs="Arial"/>
                <w:color w:val="000000" w:themeColor="text1"/>
              </w:rPr>
            </w:pPr>
            <w:r w:rsidRPr="00BA79D9">
              <w:rPr>
                <w:rFonts w:ascii="Arial" w:hAnsi="Arial" w:cs="Arial"/>
                <w:color w:val="000000" w:themeColor="text1"/>
              </w:rPr>
              <w:t>Discuss the arrangements, including where she will deliver and possible ways of marking the loss and/or making memories (see section C).</w:t>
            </w:r>
          </w:p>
        </w:tc>
        <w:tc>
          <w:tcPr>
            <w:tcW w:w="0" w:type="auto"/>
          </w:tcPr>
          <w:p w14:paraId="117B05F4" w14:textId="77777777" w:rsidR="0070507C" w:rsidRPr="00745526" w:rsidRDefault="0070507C" w:rsidP="0070507C">
            <w:pPr>
              <w:tabs>
                <w:tab w:val="left" w:pos="1061"/>
              </w:tabs>
              <w:rPr>
                <w:rFonts w:ascii="Arial" w:hAnsi="Arial" w:cs="Arial"/>
                <w:color w:val="000000" w:themeColor="text1"/>
              </w:rPr>
            </w:pPr>
          </w:p>
        </w:tc>
        <w:tc>
          <w:tcPr>
            <w:tcW w:w="0" w:type="auto"/>
          </w:tcPr>
          <w:p w14:paraId="4A564893" w14:textId="77777777" w:rsidR="0070507C" w:rsidRPr="00745526" w:rsidRDefault="0070507C" w:rsidP="0070507C">
            <w:pPr>
              <w:tabs>
                <w:tab w:val="left" w:pos="1061"/>
              </w:tabs>
              <w:rPr>
                <w:rFonts w:ascii="Arial" w:hAnsi="Arial" w:cs="Arial"/>
                <w:color w:val="000000" w:themeColor="text1"/>
              </w:rPr>
            </w:pPr>
          </w:p>
        </w:tc>
      </w:tr>
      <w:tr w:rsidR="0070507C" w:rsidRPr="00745526" w14:paraId="356D6C5B" w14:textId="6B2B0D49" w:rsidTr="0070507C">
        <w:tc>
          <w:tcPr>
            <w:tcW w:w="0" w:type="auto"/>
          </w:tcPr>
          <w:p w14:paraId="534266C5" w14:textId="77777777" w:rsidR="0070507C" w:rsidRPr="00BA79D9" w:rsidRDefault="0070507C" w:rsidP="0070507C">
            <w:pPr>
              <w:pStyle w:val="ListParagraph"/>
              <w:numPr>
                <w:ilvl w:val="0"/>
                <w:numId w:val="3"/>
              </w:numPr>
              <w:tabs>
                <w:tab w:val="left" w:pos="1061"/>
              </w:tabs>
              <w:rPr>
                <w:rFonts w:ascii="Arial" w:hAnsi="Arial" w:cs="Arial"/>
                <w:color w:val="000000" w:themeColor="text1"/>
              </w:rPr>
            </w:pPr>
            <w:r w:rsidRPr="00BA79D9">
              <w:rPr>
                <w:rFonts w:ascii="Arial" w:hAnsi="Arial" w:cs="Arial"/>
                <w:color w:val="000000" w:themeColor="text1"/>
              </w:rPr>
              <w:t>Prepare the woman and partner for what to expect during labour and delivery, including information about pain relief and how long the process might</w:t>
            </w:r>
            <w:r w:rsidRPr="00BA79D9">
              <w:rPr>
                <w:rFonts w:ascii="Arial" w:hAnsi="Arial" w:cs="Arial"/>
                <w:color w:val="000000" w:themeColor="text1"/>
                <w:spacing w:val="-5"/>
              </w:rPr>
              <w:t xml:space="preserve"> </w:t>
            </w:r>
            <w:r w:rsidRPr="00BA79D9">
              <w:rPr>
                <w:rFonts w:ascii="Arial" w:hAnsi="Arial" w:cs="Arial"/>
                <w:color w:val="000000" w:themeColor="text1"/>
              </w:rPr>
              <w:t>take.</w:t>
            </w:r>
          </w:p>
        </w:tc>
        <w:tc>
          <w:tcPr>
            <w:tcW w:w="0" w:type="auto"/>
          </w:tcPr>
          <w:p w14:paraId="12E116E0" w14:textId="77777777" w:rsidR="0070507C" w:rsidRPr="00745526" w:rsidRDefault="0070507C" w:rsidP="0070507C">
            <w:pPr>
              <w:tabs>
                <w:tab w:val="left" w:pos="1061"/>
              </w:tabs>
              <w:rPr>
                <w:rFonts w:ascii="Arial" w:hAnsi="Arial" w:cs="Arial"/>
                <w:color w:val="000000" w:themeColor="text1"/>
              </w:rPr>
            </w:pPr>
          </w:p>
        </w:tc>
        <w:tc>
          <w:tcPr>
            <w:tcW w:w="0" w:type="auto"/>
          </w:tcPr>
          <w:p w14:paraId="6DA99A36" w14:textId="77777777" w:rsidR="0070507C" w:rsidRPr="00745526" w:rsidRDefault="0070507C" w:rsidP="0070507C">
            <w:pPr>
              <w:tabs>
                <w:tab w:val="left" w:pos="1061"/>
              </w:tabs>
              <w:rPr>
                <w:rFonts w:ascii="Arial" w:hAnsi="Arial" w:cs="Arial"/>
                <w:color w:val="000000" w:themeColor="text1"/>
              </w:rPr>
            </w:pPr>
          </w:p>
        </w:tc>
      </w:tr>
      <w:tr w:rsidR="0070507C" w:rsidRPr="00745526" w14:paraId="33437110" w14:textId="1E8DEAA7" w:rsidTr="0070507C">
        <w:tc>
          <w:tcPr>
            <w:tcW w:w="0" w:type="auto"/>
          </w:tcPr>
          <w:p w14:paraId="41E2C244" w14:textId="77777777" w:rsidR="0070507C" w:rsidRPr="00BA79D9" w:rsidRDefault="0070507C" w:rsidP="0070507C">
            <w:pPr>
              <w:pStyle w:val="ListParagraph"/>
              <w:numPr>
                <w:ilvl w:val="0"/>
                <w:numId w:val="3"/>
              </w:numPr>
              <w:tabs>
                <w:tab w:val="left" w:pos="1061"/>
              </w:tabs>
              <w:rPr>
                <w:rFonts w:ascii="Arial" w:hAnsi="Arial" w:cs="Arial"/>
                <w:color w:val="000000" w:themeColor="text1"/>
              </w:rPr>
            </w:pPr>
            <w:r w:rsidRPr="00BA79D9">
              <w:rPr>
                <w:rFonts w:ascii="Arial" w:hAnsi="Arial" w:cs="Arial"/>
                <w:color w:val="000000" w:themeColor="text1"/>
              </w:rPr>
              <w:t>Offer to tell the woman and partner what they might expect their baby to look like, depending on the</w:t>
            </w:r>
            <w:r w:rsidRPr="00BA79D9">
              <w:rPr>
                <w:rFonts w:ascii="Arial" w:hAnsi="Arial" w:cs="Arial"/>
                <w:color w:val="000000" w:themeColor="text1"/>
                <w:spacing w:val="-5"/>
              </w:rPr>
              <w:t xml:space="preserve"> </w:t>
            </w:r>
            <w:r w:rsidRPr="00BA79D9">
              <w:rPr>
                <w:rFonts w:ascii="Arial" w:hAnsi="Arial" w:cs="Arial"/>
                <w:color w:val="000000" w:themeColor="text1"/>
              </w:rPr>
              <w:t>gestation.</w:t>
            </w:r>
          </w:p>
        </w:tc>
        <w:tc>
          <w:tcPr>
            <w:tcW w:w="0" w:type="auto"/>
          </w:tcPr>
          <w:p w14:paraId="454E3CDF" w14:textId="77777777" w:rsidR="0070507C" w:rsidRPr="00745526" w:rsidRDefault="0070507C" w:rsidP="0070507C">
            <w:pPr>
              <w:tabs>
                <w:tab w:val="left" w:pos="1061"/>
              </w:tabs>
              <w:rPr>
                <w:rFonts w:ascii="Arial" w:hAnsi="Arial" w:cs="Arial"/>
                <w:color w:val="000000" w:themeColor="text1"/>
              </w:rPr>
            </w:pPr>
          </w:p>
        </w:tc>
        <w:tc>
          <w:tcPr>
            <w:tcW w:w="0" w:type="auto"/>
          </w:tcPr>
          <w:p w14:paraId="456FC4D6" w14:textId="77777777" w:rsidR="0070507C" w:rsidRPr="00745526" w:rsidRDefault="0070507C" w:rsidP="0070507C">
            <w:pPr>
              <w:tabs>
                <w:tab w:val="left" w:pos="1061"/>
              </w:tabs>
              <w:rPr>
                <w:rFonts w:ascii="Arial" w:hAnsi="Arial" w:cs="Arial"/>
                <w:color w:val="000000" w:themeColor="text1"/>
              </w:rPr>
            </w:pPr>
          </w:p>
        </w:tc>
      </w:tr>
      <w:tr w:rsidR="0070507C" w:rsidRPr="00745526" w14:paraId="09E3B171" w14:textId="6BDF1A1C" w:rsidTr="0070507C">
        <w:tc>
          <w:tcPr>
            <w:tcW w:w="0" w:type="auto"/>
          </w:tcPr>
          <w:p w14:paraId="3D553BCB" w14:textId="77777777" w:rsidR="0070507C" w:rsidRPr="00BA79D9" w:rsidRDefault="0070507C" w:rsidP="0070507C">
            <w:pPr>
              <w:pStyle w:val="ListParagraph"/>
              <w:numPr>
                <w:ilvl w:val="0"/>
                <w:numId w:val="3"/>
              </w:numPr>
              <w:tabs>
                <w:tab w:val="left" w:pos="1061"/>
              </w:tabs>
              <w:rPr>
                <w:rFonts w:ascii="Arial" w:hAnsi="Arial" w:cs="Arial"/>
                <w:color w:val="000000" w:themeColor="text1"/>
              </w:rPr>
            </w:pPr>
            <w:r w:rsidRPr="00BA79D9">
              <w:rPr>
                <w:rFonts w:ascii="Arial" w:hAnsi="Arial" w:cs="Arial"/>
                <w:color w:val="000000" w:themeColor="text1"/>
              </w:rPr>
              <w:t>Provide a named contact in case the woman changes her mind or has any</w:t>
            </w:r>
            <w:r w:rsidRPr="00BA79D9">
              <w:rPr>
                <w:rFonts w:ascii="Arial" w:hAnsi="Arial" w:cs="Arial"/>
                <w:color w:val="000000" w:themeColor="text1"/>
                <w:spacing w:val="-7"/>
              </w:rPr>
              <w:t xml:space="preserve"> </w:t>
            </w:r>
            <w:r w:rsidRPr="00BA79D9">
              <w:rPr>
                <w:rFonts w:ascii="Arial" w:hAnsi="Arial" w:cs="Arial"/>
                <w:color w:val="000000" w:themeColor="text1"/>
              </w:rPr>
              <w:t>questions.</w:t>
            </w:r>
          </w:p>
        </w:tc>
        <w:tc>
          <w:tcPr>
            <w:tcW w:w="0" w:type="auto"/>
          </w:tcPr>
          <w:p w14:paraId="4C14D29D" w14:textId="77777777" w:rsidR="0070507C" w:rsidRPr="00745526" w:rsidRDefault="0070507C" w:rsidP="0070507C">
            <w:pPr>
              <w:tabs>
                <w:tab w:val="left" w:pos="1061"/>
              </w:tabs>
              <w:rPr>
                <w:rFonts w:ascii="Arial" w:hAnsi="Arial" w:cs="Arial"/>
                <w:color w:val="000000" w:themeColor="text1"/>
              </w:rPr>
            </w:pPr>
          </w:p>
        </w:tc>
        <w:tc>
          <w:tcPr>
            <w:tcW w:w="0" w:type="auto"/>
          </w:tcPr>
          <w:p w14:paraId="68F9923D" w14:textId="77777777" w:rsidR="0070507C" w:rsidRPr="00745526" w:rsidRDefault="0070507C" w:rsidP="0070507C">
            <w:pPr>
              <w:tabs>
                <w:tab w:val="left" w:pos="1061"/>
              </w:tabs>
              <w:rPr>
                <w:rFonts w:ascii="Arial" w:hAnsi="Arial" w:cs="Arial"/>
                <w:color w:val="000000" w:themeColor="text1"/>
              </w:rPr>
            </w:pPr>
          </w:p>
        </w:tc>
      </w:tr>
      <w:tr w:rsidR="0070507C" w:rsidRPr="00745526" w14:paraId="484CB53D" w14:textId="496C27EB" w:rsidTr="0070507C">
        <w:tc>
          <w:tcPr>
            <w:tcW w:w="0" w:type="auto"/>
          </w:tcPr>
          <w:p w14:paraId="7F1AF598" w14:textId="77777777" w:rsidR="0070507C" w:rsidRPr="00BA79D9" w:rsidRDefault="0070507C" w:rsidP="0070507C">
            <w:pPr>
              <w:pStyle w:val="ListParagraph"/>
              <w:numPr>
                <w:ilvl w:val="0"/>
                <w:numId w:val="3"/>
              </w:numPr>
              <w:tabs>
                <w:tab w:val="left" w:pos="1060"/>
              </w:tabs>
              <w:rPr>
                <w:rFonts w:ascii="Arial" w:hAnsi="Arial" w:cs="Arial"/>
                <w:color w:val="000000" w:themeColor="text1"/>
              </w:rPr>
            </w:pPr>
            <w:r w:rsidRPr="00BA79D9">
              <w:rPr>
                <w:rFonts w:ascii="Arial" w:hAnsi="Arial" w:cs="Arial"/>
                <w:color w:val="000000" w:themeColor="text1"/>
              </w:rPr>
              <w:t>Ensure all staff seeing the woman and partner during labour and delivery are aware of the baby’s death and communicate</w:t>
            </w:r>
            <w:r w:rsidRPr="00BA79D9">
              <w:rPr>
                <w:rFonts w:ascii="Arial" w:hAnsi="Arial" w:cs="Arial"/>
                <w:color w:val="000000" w:themeColor="text1"/>
                <w:spacing w:val="-10"/>
              </w:rPr>
              <w:t xml:space="preserve"> </w:t>
            </w:r>
            <w:r w:rsidRPr="00BA79D9">
              <w:rPr>
                <w:rFonts w:ascii="Arial" w:hAnsi="Arial" w:cs="Arial"/>
                <w:color w:val="000000" w:themeColor="text1"/>
              </w:rPr>
              <w:t>sensitively.</w:t>
            </w:r>
          </w:p>
        </w:tc>
        <w:tc>
          <w:tcPr>
            <w:tcW w:w="0" w:type="auto"/>
          </w:tcPr>
          <w:p w14:paraId="28137905" w14:textId="77777777" w:rsidR="0070507C" w:rsidRPr="00745526" w:rsidRDefault="0070507C" w:rsidP="0070507C">
            <w:pPr>
              <w:tabs>
                <w:tab w:val="left" w:pos="1060"/>
              </w:tabs>
              <w:rPr>
                <w:rFonts w:ascii="Arial" w:hAnsi="Arial" w:cs="Arial"/>
                <w:color w:val="000000" w:themeColor="text1"/>
              </w:rPr>
            </w:pPr>
          </w:p>
        </w:tc>
        <w:tc>
          <w:tcPr>
            <w:tcW w:w="0" w:type="auto"/>
          </w:tcPr>
          <w:p w14:paraId="55444294" w14:textId="77777777" w:rsidR="0070507C" w:rsidRPr="00745526" w:rsidRDefault="0070507C" w:rsidP="0070507C">
            <w:pPr>
              <w:tabs>
                <w:tab w:val="left" w:pos="1060"/>
              </w:tabs>
              <w:rPr>
                <w:rFonts w:ascii="Arial" w:hAnsi="Arial" w:cs="Arial"/>
                <w:color w:val="000000" w:themeColor="text1"/>
              </w:rPr>
            </w:pPr>
          </w:p>
        </w:tc>
      </w:tr>
      <w:tr w:rsidR="0070507C" w:rsidRPr="00745526" w14:paraId="2842A189" w14:textId="36BB0A4C" w:rsidTr="0070507C">
        <w:tc>
          <w:tcPr>
            <w:tcW w:w="0" w:type="auto"/>
          </w:tcPr>
          <w:p w14:paraId="41D1CA17" w14:textId="77777777" w:rsidR="0070507C" w:rsidRPr="00BA79D9" w:rsidRDefault="0070507C" w:rsidP="0070507C">
            <w:pPr>
              <w:pStyle w:val="ListParagraph"/>
              <w:numPr>
                <w:ilvl w:val="0"/>
                <w:numId w:val="3"/>
              </w:numPr>
              <w:tabs>
                <w:tab w:val="left" w:pos="1060"/>
              </w:tabs>
              <w:rPr>
                <w:rFonts w:ascii="Arial" w:hAnsi="Arial" w:cs="Arial"/>
                <w:color w:val="000000" w:themeColor="text1"/>
              </w:rPr>
            </w:pPr>
            <w:r w:rsidRPr="00BA79D9">
              <w:rPr>
                <w:rFonts w:ascii="Arial" w:hAnsi="Arial" w:cs="Arial"/>
                <w:color w:val="000000" w:themeColor="text1"/>
              </w:rPr>
              <w:t>Women are likely to need additional emotional support during</w:t>
            </w:r>
            <w:r w:rsidRPr="00BA79D9">
              <w:rPr>
                <w:rFonts w:ascii="Arial" w:hAnsi="Arial" w:cs="Arial"/>
                <w:color w:val="000000" w:themeColor="text1"/>
                <w:spacing w:val="-3"/>
              </w:rPr>
              <w:t xml:space="preserve"> </w:t>
            </w:r>
            <w:r w:rsidRPr="00BA79D9">
              <w:rPr>
                <w:rFonts w:ascii="Arial" w:hAnsi="Arial" w:cs="Arial"/>
                <w:color w:val="000000" w:themeColor="text1"/>
              </w:rPr>
              <w:t>labour.</w:t>
            </w:r>
          </w:p>
        </w:tc>
        <w:tc>
          <w:tcPr>
            <w:tcW w:w="0" w:type="auto"/>
          </w:tcPr>
          <w:p w14:paraId="1268B4D6" w14:textId="77777777" w:rsidR="0070507C" w:rsidRPr="00745526" w:rsidRDefault="0070507C" w:rsidP="0070507C">
            <w:pPr>
              <w:tabs>
                <w:tab w:val="left" w:pos="1060"/>
              </w:tabs>
              <w:rPr>
                <w:rFonts w:ascii="Arial" w:hAnsi="Arial" w:cs="Arial"/>
                <w:color w:val="000000" w:themeColor="text1"/>
              </w:rPr>
            </w:pPr>
          </w:p>
        </w:tc>
        <w:tc>
          <w:tcPr>
            <w:tcW w:w="0" w:type="auto"/>
          </w:tcPr>
          <w:p w14:paraId="4086D9FB" w14:textId="77777777" w:rsidR="0070507C" w:rsidRPr="00745526" w:rsidRDefault="0070507C" w:rsidP="0070507C">
            <w:pPr>
              <w:tabs>
                <w:tab w:val="left" w:pos="1060"/>
              </w:tabs>
              <w:rPr>
                <w:rFonts w:ascii="Arial" w:hAnsi="Arial" w:cs="Arial"/>
                <w:color w:val="000000" w:themeColor="text1"/>
              </w:rPr>
            </w:pPr>
          </w:p>
        </w:tc>
      </w:tr>
      <w:tr w:rsidR="0070507C" w:rsidRPr="00745526" w14:paraId="519C549C" w14:textId="106539E5" w:rsidTr="0070507C">
        <w:tc>
          <w:tcPr>
            <w:tcW w:w="0" w:type="auto"/>
          </w:tcPr>
          <w:p w14:paraId="1F3BBBB2" w14:textId="77777777" w:rsidR="0070507C" w:rsidRPr="00BA79D9" w:rsidRDefault="0070507C" w:rsidP="0070507C">
            <w:pPr>
              <w:pStyle w:val="ListParagraph"/>
              <w:numPr>
                <w:ilvl w:val="0"/>
                <w:numId w:val="3"/>
              </w:numPr>
              <w:tabs>
                <w:tab w:val="left" w:pos="1060"/>
              </w:tabs>
              <w:rPr>
                <w:rFonts w:ascii="Arial" w:hAnsi="Arial" w:cs="Arial"/>
                <w:color w:val="000000" w:themeColor="text1"/>
              </w:rPr>
            </w:pPr>
            <w:r w:rsidRPr="00BA79D9">
              <w:rPr>
                <w:rFonts w:ascii="Arial" w:hAnsi="Arial" w:cs="Arial"/>
                <w:color w:val="000000" w:themeColor="text1"/>
              </w:rPr>
              <w:t>Enable the woman to have a partner or support person with her at all</w:t>
            </w:r>
            <w:r w:rsidRPr="00BA79D9">
              <w:rPr>
                <w:rFonts w:ascii="Arial" w:hAnsi="Arial" w:cs="Arial"/>
                <w:color w:val="000000" w:themeColor="text1"/>
                <w:spacing w:val="-9"/>
              </w:rPr>
              <w:t xml:space="preserve"> </w:t>
            </w:r>
            <w:r w:rsidRPr="00BA79D9">
              <w:rPr>
                <w:rFonts w:ascii="Arial" w:hAnsi="Arial" w:cs="Arial"/>
                <w:color w:val="000000" w:themeColor="text1"/>
              </w:rPr>
              <w:t>times.</w:t>
            </w:r>
          </w:p>
        </w:tc>
        <w:tc>
          <w:tcPr>
            <w:tcW w:w="0" w:type="auto"/>
          </w:tcPr>
          <w:p w14:paraId="2D3CF4AE" w14:textId="77777777" w:rsidR="0070507C" w:rsidRPr="00745526" w:rsidRDefault="0070507C" w:rsidP="0070507C">
            <w:pPr>
              <w:tabs>
                <w:tab w:val="left" w:pos="1060"/>
              </w:tabs>
              <w:rPr>
                <w:rFonts w:ascii="Arial" w:hAnsi="Arial" w:cs="Arial"/>
                <w:color w:val="000000" w:themeColor="text1"/>
              </w:rPr>
            </w:pPr>
          </w:p>
        </w:tc>
        <w:tc>
          <w:tcPr>
            <w:tcW w:w="0" w:type="auto"/>
          </w:tcPr>
          <w:p w14:paraId="166AB327" w14:textId="77777777" w:rsidR="0070507C" w:rsidRPr="00745526" w:rsidRDefault="0070507C" w:rsidP="0070507C">
            <w:pPr>
              <w:tabs>
                <w:tab w:val="left" w:pos="1060"/>
              </w:tabs>
              <w:rPr>
                <w:rFonts w:ascii="Arial" w:hAnsi="Arial" w:cs="Arial"/>
                <w:color w:val="000000" w:themeColor="text1"/>
              </w:rPr>
            </w:pPr>
          </w:p>
        </w:tc>
      </w:tr>
      <w:tr w:rsidR="0070507C" w:rsidRPr="00745526" w14:paraId="01EC7629" w14:textId="1667920C" w:rsidTr="0070507C">
        <w:tc>
          <w:tcPr>
            <w:tcW w:w="0" w:type="auto"/>
          </w:tcPr>
          <w:p w14:paraId="7566C04E" w14:textId="77777777" w:rsidR="0070507C" w:rsidRPr="00BA79D9" w:rsidRDefault="0070507C" w:rsidP="0070507C">
            <w:pPr>
              <w:pStyle w:val="ListParagraph"/>
              <w:numPr>
                <w:ilvl w:val="0"/>
                <w:numId w:val="3"/>
              </w:numPr>
              <w:tabs>
                <w:tab w:val="left" w:pos="1060"/>
              </w:tabs>
              <w:rPr>
                <w:rFonts w:ascii="Arial" w:hAnsi="Arial" w:cs="Arial"/>
                <w:color w:val="000000" w:themeColor="text1"/>
              </w:rPr>
            </w:pPr>
            <w:r w:rsidRPr="00BA79D9">
              <w:rPr>
                <w:rFonts w:ascii="Arial" w:hAnsi="Arial" w:cs="Arial"/>
                <w:color w:val="000000" w:themeColor="text1"/>
              </w:rPr>
              <w:t>With the woman’s consent, keep the partner or support person informed.</w:t>
            </w:r>
          </w:p>
        </w:tc>
        <w:tc>
          <w:tcPr>
            <w:tcW w:w="0" w:type="auto"/>
          </w:tcPr>
          <w:p w14:paraId="4ECB23A1" w14:textId="77777777" w:rsidR="0070507C" w:rsidRPr="00745526" w:rsidRDefault="0070507C" w:rsidP="0070507C">
            <w:pPr>
              <w:tabs>
                <w:tab w:val="left" w:pos="1060"/>
              </w:tabs>
              <w:rPr>
                <w:rFonts w:ascii="Arial" w:hAnsi="Arial" w:cs="Arial"/>
                <w:color w:val="000000" w:themeColor="text1"/>
              </w:rPr>
            </w:pPr>
          </w:p>
        </w:tc>
        <w:tc>
          <w:tcPr>
            <w:tcW w:w="0" w:type="auto"/>
          </w:tcPr>
          <w:p w14:paraId="1E5A96A6" w14:textId="77777777" w:rsidR="0070507C" w:rsidRPr="00745526" w:rsidRDefault="0070507C" w:rsidP="0070507C">
            <w:pPr>
              <w:tabs>
                <w:tab w:val="left" w:pos="1060"/>
              </w:tabs>
              <w:rPr>
                <w:rFonts w:ascii="Arial" w:hAnsi="Arial" w:cs="Arial"/>
                <w:color w:val="000000" w:themeColor="text1"/>
              </w:rPr>
            </w:pPr>
          </w:p>
        </w:tc>
      </w:tr>
      <w:tr w:rsidR="0070507C" w:rsidRPr="00745526" w14:paraId="5F2B90C4" w14:textId="1452324D" w:rsidTr="0070507C">
        <w:tc>
          <w:tcPr>
            <w:tcW w:w="0" w:type="auto"/>
          </w:tcPr>
          <w:p w14:paraId="677DC641" w14:textId="77777777" w:rsidR="0070507C" w:rsidRPr="00BA79D9" w:rsidRDefault="0070507C" w:rsidP="0070507C">
            <w:pPr>
              <w:pStyle w:val="ListParagraph"/>
              <w:numPr>
                <w:ilvl w:val="0"/>
                <w:numId w:val="3"/>
              </w:numPr>
              <w:tabs>
                <w:tab w:val="left" w:pos="1060"/>
              </w:tabs>
              <w:rPr>
                <w:rFonts w:ascii="Arial" w:hAnsi="Arial" w:cs="Arial"/>
                <w:color w:val="000000" w:themeColor="text1"/>
              </w:rPr>
            </w:pPr>
            <w:r w:rsidRPr="00BA79D9">
              <w:rPr>
                <w:rFonts w:ascii="Arial" w:hAnsi="Arial" w:cs="Arial"/>
                <w:color w:val="000000" w:themeColor="text1"/>
              </w:rPr>
              <w:t>Provide the partner or support person with emotional</w:t>
            </w:r>
            <w:r w:rsidRPr="00BA79D9">
              <w:rPr>
                <w:rFonts w:ascii="Arial" w:hAnsi="Arial" w:cs="Arial"/>
                <w:color w:val="000000" w:themeColor="text1"/>
                <w:spacing w:val="-1"/>
              </w:rPr>
              <w:t xml:space="preserve"> </w:t>
            </w:r>
            <w:r w:rsidRPr="00BA79D9">
              <w:rPr>
                <w:rFonts w:ascii="Arial" w:hAnsi="Arial" w:cs="Arial"/>
                <w:color w:val="000000" w:themeColor="text1"/>
              </w:rPr>
              <w:t>support.</w:t>
            </w:r>
          </w:p>
        </w:tc>
        <w:tc>
          <w:tcPr>
            <w:tcW w:w="0" w:type="auto"/>
          </w:tcPr>
          <w:p w14:paraId="68C00C43" w14:textId="77777777" w:rsidR="0070507C" w:rsidRPr="00745526" w:rsidRDefault="0070507C" w:rsidP="0070507C">
            <w:pPr>
              <w:tabs>
                <w:tab w:val="left" w:pos="1060"/>
              </w:tabs>
              <w:rPr>
                <w:rFonts w:ascii="Arial" w:hAnsi="Arial" w:cs="Arial"/>
                <w:color w:val="000000" w:themeColor="text1"/>
              </w:rPr>
            </w:pPr>
          </w:p>
        </w:tc>
        <w:tc>
          <w:tcPr>
            <w:tcW w:w="0" w:type="auto"/>
          </w:tcPr>
          <w:p w14:paraId="30607F34" w14:textId="77777777" w:rsidR="0070507C" w:rsidRPr="00745526" w:rsidRDefault="0070507C" w:rsidP="0070507C">
            <w:pPr>
              <w:tabs>
                <w:tab w:val="left" w:pos="1060"/>
              </w:tabs>
              <w:rPr>
                <w:rFonts w:ascii="Arial" w:hAnsi="Arial" w:cs="Arial"/>
                <w:color w:val="000000" w:themeColor="text1"/>
              </w:rPr>
            </w:pPr>
          </w:p>
        </w:tc>
      </w:tr>
    </w:tbl>
    <w:p w14:paraId="035C697C" w14:textId="77777777" w:rsidR="00201C4E" w:rsidRPr="00745526" w:rsidRDefault="00201C4E" w:rsidP="009559EC"/>
    <w:p w14:paraId="478D6F11" w14:textId="77777777" w:rsidR="009B544B" w:rsidRPr="00745526" w:rsidRDefault="00802EC4" w:rsidP="009559EC">
      <w:pPr>
        <w:pStyle w:val="Style1"/>
      </w:pPr>
      <w:r w:rsidRPr="00745526">
        <w:t xml:space="preserve">B3. Next steps: </w:t>
      </w:r>
      <w:r w:rsidR="002573BE" w:rsidRPr="00745526">
        <w:t>e</w:t>
      </w:r>
      <w:r w:rsidRPr="00745526">
        <w:t>ctopic pregnancy</w:t>
      </w:r>
    </w:p>
    <w:p w14:paraId="192D1A8A" w14:textId="7546A0DD" w:rsidR="00937C6F" w:rsidRPr="00745526" w:rsidRDefault="00802EC4" w:rsidP="009559EC">
      <w:pPr>
        <w:rPr>
          <w:b/>
        </w:rPr>
      </w:pPr>
      <w:r w:rsidRPr="00745526">
        <w:t>In addition to the guidance on first trimester miscarriage in section B1 above</w:t>
      </w:r>
    </w:p>
    <w:tbl>
      <w:tblPr>
        <w:tblStyle w:val="TableGrid"/>
        <w:tblW w:w="0" w:type="auto"/>
        <w:tblLook w:val="04A0" w:firstRow="1" w:lastRow="0" w:firstColumn="1" w:lastColumn="0" w:noHBand="0" w:noVBand="1"/>
      </w:tblPr>
      <w:tblGrid>
        <w:gridCol w:w="11156"/>
        <w:gridCol w:w="937"/>
        <w:gridCol w:w="1857"/>
      </w:tblGrid>
      <w:tr w:rsidR="0070507C" w:rsidRPr="00745526" w14:paraId="3C262ABD" w14:textId="3E14395B" w:rsidTr="009559EC">
        <w:trPr>
          <w:tblHeader/>
        </w:trPr>
        <w:tc>
          <w:tcPr>
            <w:tcW w:w="0" w:type="auto"/>
          </w:tcPr>
          <w:p w14:paraId="4F70C4B4" w14:textId="77777777" w:rsidR="0070507C" w:rsidRPr="0070507C" w:rsidRDefault="0070507C" w:rsidP="0070507C">
            <w:pPr>
              <w:tabs>
                <w:tab w:val="left" w:pos="1061"/>
              </w:tabs>
              <w:rPr>
                <w:rFonts w:ascii="Arial" w:hAnsi="Arial" w:cs="Arial"/>
                <w:color w:val="000000" w:themeColor="text1"/>
              </w:rPr>
            </w:pPr>
          </w:p>
        </w:tc>
        <w:tc>
          <w:tcPr>
            <w:tcW w:w="0" w:type="auto"/>
          </w:tcPr>
          <w:p w14:paraId="3436FA1E" w14:textId="10E79359"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28E937AB" w14:textId="1F0C663F"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38864368" w14:textId="16096C45" w:rsidTr="0070507C">
        <w:tc>
          <w:tcPr>
            <w:tcW w:w="0" w:type="auto"/>
          </w:tcPr>
          <w:p w14:paraId="61C4087B" w14:textId="77777777" w:rsidR="0070507C" w:rsidRPr="00BA79D9" w:rsidRDefault="0070507C" w:rsidP="0070507C">
            <w:pPr>
              <w:pStyle w:val="ListParagraph"/>
              <w:numPr>
                <w:ilvl w:val="0"/>
                <w:numId w:val="4"/>
              </w:numPr>
              <w:tabs>
                <w:tab w:val="left" w:pos="1061"/>
              </w:tabs>
              <w:rPr>
                <w:rFonts w:ascii="Arial" w:hAnsi="Arial" w:cs="Arial"/>
                <w:color w:val="000000" w:themeColor="text1"/>
              </w:rPr>
            </w:pPr>
            <w:r w:rsidRPr="00BA79D9">
              <w:rPr>
                <w:rFonts w:ascii="Arial" w:hAnsi="Arial" w:cs="Arial"/>
                <w:color w:val="000000" w:themeColor="text1"/>
              </w:rPr>
              <w:t>Give clear and understandable information (verbally and in writing where possible) about management options, risks, benefits and any recommendations, and allow time for discussion and decision making wherever possible.</w:t>
            </w:r>
          </w:p>
        </w:tc>
        <w:tc>
          <w:tcPr>
            <w:tcW w:w="0" w:type="auto"/>
          </w:tcPr>
          <w:p w14:paraId="7FA5B55F" w14:textId="77777777" w:rsidR="0070507C" w:rsidRPr="00745526" w:rsidRDefault="0070507C" w:rsidP="0070507C">
            <w:pPr>
              <w:tabs>
                <w:tab w:val="left" w:pos="1061"/>
              </w:tabs>
              <w:rPr>
                <w:rFonts w:ascii="Arial" w:hAnsi="Arial" w:cs="Arial"/>
                <w:color w:val="000000" w:themeColor="text1"/>
              </w:rPr>
            </w:pPr>
          </w:p>
        </w:tc>
        <w:tc>
          <w:tcPr>
            <w:tcW w:w="0" w:type="auto"/>
          </w:tcPr>
          <w:p w14:paraId="028B620B" w14:textId="77777777" w:rsidR="0070507C" w:rsidRPr="00745526" w:rsidRDefault="0070507C" w:rsidP="0070507C">
            <w:pPr>
              <w:tabs>
                <w:tab w:val="left" w:pos="1061"/>
              </w:tabs>
              <w:rPr>
                <w:rFonts w:ascii="Arial" w:hAnsi="Arial" w:cs="Arial"/>
                <w:color w:val="000000" w:themeColor="text1"/>
              </w:rPr>
            </w:pPr>
          </w:p>
        </w:tc>
      </w:tr>
      <w:tr w:rsidR="0070507C" w:rsidRPr="00745526" w14:paraId="284DD089" w14:textId="383D04B5" w:rsidTr="0070507C">
        <w:tc>
          <w:tcPr>
            <w:tcW w:w="0" w:type="auto"/>
          </w:tcPr>
          <w:p w14:paraId="11D4B5C4" w14:textId="77777777" w:rsidR="0070507C" w:rsidRPr="00BA79D9" w:rsidRDefault="0070507C" w:rsidP="0070507C">
            <w:pPr>
              <w:pStyle w:val="ListParagraph"/>
              <w:numPr>
                <w:ilvl w:val="0"/>
                <w:numId w:val="4"/>
              </w:numPr>
              <w:tabs>
                <w:tab w:val="left" w:pos="1061"/>
              </w:tabs>
              <w:rPr>
                <w:rFonts w:ascii="Arial" w:hAnsi="Arial" w:cs="Arial"/>
                <w:color w:val="000000" w:themeColor="text1"/>
              </w:rPr>
            </w:pPr>
            <w:r w:rsidRPr="00BA79D9">
              <w:rPr>
                <w:rFonts w:ascii="Arial" w:hAnsi="Arial" w:cs="Arial"/>
                <w:color w:val="000000" w:themeColor="text1"/>
              </w:rPr>
              <w:t>Be sensitive to the feelings the woman and partner may have about their loss, risks to the woman and implications for her fertility. Recognise that they may have already been coping with the diagnosis of miscarriage or pregnancy of unknown location.</w:t>
            </w:r>
          </w:p>
        </w:tc>
        <w:tc>
          <w:tcPr>
            <w:tcW w:w="0" w:type="auto"/>
          </w:tcPr>
          <w:p w14:paraId="1A46A081" w14:textId="77777777" w:rsidR="0070507C" w:rsidRPr="00745526" w:rsidRDefault="0070507C" w:rsidP="0070507C">
            <w:pPr>
              <w:tabs>
                <w:tab w:val="left" w:pos="1061"/>
              </w:tabs>
              <w:rPr>
                <w:rFonts w:ascii="Arial" w:hAnsi="Arial" w:cs="Arial"/>
                <w:color w:val="000000" w:themeColor="text1"/>
              </w:rPr>
            </w:pPr>
          </w:p>
        </w:tc>
        <w:tc>
          <w:tcPr>
            <w:tcW w:w="0" w:type="auto"/>
          </w:tcPr>
          <w:p w14:paraId="17EA5CE4" w14:textId="77777777" w:rsidR="0070507C" w:rsidRPr="00745526" w:rsidRDefault="0070507C" w:rsidP="0070507C">
            <w:pPr>
              <w:tabs>
                <w:tab w:val="left" w:pos="1061"/>
              </w:tabs>
              <w:rPr>
                <w:rFonts w:ascii="Arial" w:hAnsi="Arial" w:cs="Arial"/>
                <w:color w:val="000000" w:themeColor="text1"/>
              </w:rPr>
            </w:pPr>
          </w:p>
        </w:tc>
      </w:tr>
      <w:tr w:rsidR="0070507C" w:rsidRPr="00745526" w14:paraId="2D7BD716" w14:textId="14FA45BC" w:rsidTr="0070507C">
        <w:tc>
          <w:tcPr>
            <w:tcW w:w="0" w:type="auto"/>
          </w:tcPr>
          <w:p w14:paraId="4C45D150" w14:textId="77777777" w:rsidR="0070507C" w:rsidRPr="00BA79D9" w:rsidRDefault="0070507C" w:rsidP="0070507C">
            <w:pPr>
              <w:pStyle w:val="ListParagraph"/>
              <w:numPr>
                <w:ilvl w:val="0"/>
                <w:numId w:val="4"/>
              </w:numPr>
              <w:tabs>
                <w:tab w:val="left" w:pos="1061"/>
              </w:tabs>
              <w:rPr>
                <w:rFonts w:ascii="Arial" w:hAnsi="Arial" w:cs="Arial"/>
                <w:color w:val="000000" w:themeColor="text1"/>
              </w:rPr>
            </w:pPr>
            <w:r w:rsidRPr="00BA79D9">
              <w:rPr>
                <w:rFonts w:ascii="Arial" w:hAnsi="Arial" w:cs="Arial"/>
                <w:color w:val="000000" w:themeColor="text1"/>
              </w:rPr>
              <w:lastRenderedPageBreak/>
              <w:t>If the woman opts for expectant or medical management, explain the need for continued monitoring and further appointments, and advise on the potential need for treatment, further treatment or surgery in some cases. Provide a contact name and/or number so the woman and partner can ask questions or seek advice at any</w:t>
            </w:r>
            <w:r w:rsidRPr="00BA79D9">
              <w:rPr>
                <w:rFonts w:ascii="Arial" w:hAnsi="Arial" w:cs="Arial"/>
                <w:color w:val="000000" w:themeColor="text1"/>
                <w:spacing w:val="-1"/>
              </w:rPr>
              <w:t xml:space="preserve"> </w:t>
            </w:r>
            <w:r w:rsidRPr="00BA79D9">
              <w:rPr>
                <w:rFonts w:ascii="Arial" w:hAnsi="Arial" w:cs="Arial"/>
                <w:color w:val="000000" w:themeColor="text1"/>
              </w:rPr>
              <w:t>time.</w:t>
            </w:r>
          </w:p>
        </w:tc>
        <w:tc>
          <w:tcPr>
            <w:tcW w:w="0" w:type="auto"/>
          </w:tcPr>
          <w:p w14:paraId="5FDBDC9B" w14:textId="77777777" w:rsidR="0070507C" w:rsidRPr="00745526" w:rsidRDefault="0070507C" w:rsidP="0070507C">
            <w:pPr>
              <w:tabs>
                <w:tab w:val="left" w:pos="1061"/>
              </w:tabs>
              <w:rPr>
                <w:rFonts w:ascii="Arial" w:hAnsi="Arial" w:cs="Arial"/>
                <w:color w:val="000000" w:themeColor="text1"/>
              </w:rPr>
            </w:pPr>
          </w:p>
        </w:tc>
        <w:tc>
          <w:tcPr>
            <w:tcW w:w="0" w:type="auto"/>
          </w:tcPr>
          <w:p w14:paraId="60520BE5" w14:textId="77777777" w:rsidR="0070507C" w:rsidRPr="00745526" w:rsidRDefault="0070507C" w:rsidP="0070507C">
            <w:pPr>
              <w:tabs>
                <w:tab w:val="left" w:pos="1061"/>
              </w:tabs>
              <w:rPr>
                <w:rFonts w:ascii="Arial" w:hAnsi="Arial" w:cs="Arial"/>
                <w:color w:val="000000" w:themeColor="text1"/>
              </w:rPr>
            </w:pPr>
          </w:p>
        </w:tc>
      </w:tr>
      <w:tr w:rsidR="0070507C" w:rsidRPr="00745526" w14:paraId="5E65CC41" w14:textId="469F3EC9" w:rsidTr="0070507C">
        <w:tc>
          <w:tcPr>
            <w:tcW w:w="0" w:type="auto"/>
          </w:tcPr>
          <w:p w14:paraId="02F7257D" w14:textId="77777777" w:rsidR="0070507C" w:rsidRPr="00BA79D9" w:rsidRDefault="0070507C" w:rsidP="0070507C">
            <w:pPr>
              <w:pStyle w:val="ListParagraph"/>
              <w:numPr>
                <w:ilvl w:val="0"/>
                <w:numId w:val="4"/>
              </w:numPr>
              <w:tabs>
                <w:tab w:val="left" w:pos="1061"/>
              </w:tabs>
              <w:rPr>
                <w:rFonts w:ascii="Arial" w:hAnsi="Arial" w:cs="Arial"/>
                <w:color w:val="000000" w:themeColor="text1"/>
              </w:rPr>
            </w:pPr>
            <w:r w:rsidRPr="00BA79D9">
              <w:rPr>
                <w:rFonts w:ascii="Arial" w:hAnsi="Arial" w:cs="Arial"/>
                <w:color w:val="000000" w:themeColor="text1"/>
              </w:rPr>
              <w:t>If surgical management is advised/opted for, clearly and sensitively explain the steps for hospital admission, pre-operative preparation and surgical routes including any recommendations (keyhole, open) and possible outcomes, e.g. for an affected Fallopian tube.</w:t>
            </w:r>
          </w:p>
        </w:tc>
        <w:tc>
          <w:tcPr>
            <w:tcW w:w="0" w:type="auto"/>
          </w:tcPr>
          <w:p w14:paraId="1030A9EE" w14:textId="77777777" w:rsidR="0070507C" w:rsidRPr="00745526" w:rsidRDefault="0070507C" w:rsidP="0070507C">
            <w:pPr>
              <w:tabs>
                <w:tab w:val="left" w:pos="1061"/>
              </w:tabs>
              <w:rPr>
                <w:rFonts w:ascii="Arial" w:hAnsi="Arial" w:cs="Arial"/>
                <w:color w:val="000000" w:themeColor="text1"/>
              </w:rPr>
            </w:pPr>
          </w:p>
        </w:tc>
        <w:tc>
          <w:tcPr>
            <w:tcW w:w="0" w:type="auto"/>
          </w:tcPr>
          <w:p w14:paraId="663882C1" w14:textId="77777777" w:rsidR="0070507C" w:rsidRPr="00745526" w:rsidRDefault="0070507C" w:rsidP="0070507C">
            <w:pPr>
              <w:tabs>
                <w:tab w:val="left" w:pos="1061"/>
              </w:tabs>
              <w:rPr>
                <w:rFonts w:ascii="Arial" w:hAnsi="Arial" w:cs="Arial"/>
                <w:color w:val="000000" w:themeColor="text1"/>
              </w:rPr>
            </w:pPr>
          </w:p>
        </w:tc>
      </w:tr>
      <w:tr w:rsidR="0070507C" w:rsidRPr="00745526" w14:paraId="4768A4C1" w14:textId="20FD08DF" w:rsidTr="0070507C">
        <w:tc>
          <w:tcPr>
            <w:tcW w:w="0" w:type="auto"/>
          </w:tcPr>
          <w:p w14:paraId="0259BB07" w14:textId="77777777" w:rsidR="0070507C" w:rsidRPr="00BA79D9" w:rsidRDefault="0070507C" w:rsidP="0070507C">
            <w:pPr>
              <w:pStyle w:val="ListParagraph"/>
              <w:numPr>
                <w:ilvl w:val="0"/>
                <w:numId w:val="4"/>
              </w:numPr>
              <w:tabs>
                <w:tab w:val="left" w:pos="1060"/>
              </w:tabs>
              <w:rPr>
                <w:rFonts w:ascii="Arial" w:hAnsi="Arial" w:cs="Arial"/>
                <w:color w:val="000000" w:themeColor="text1"/>
              </w:rPr>
            </w:pPr>
            <w:r w:rsidRPr="00BA79D9">
              <w:rPr>
                <w:rFonts w:ascii="Arial" w:hAnsi="Arial" w:cs="Arial"/>
                <w:color w:val="000000" w:themeColor="text1"/>
              </w:rPr>
              <w:t>Provide a contact name so that the woman and partner can ask questions or seek</w:t>
            </w:r>
            <w:r w:rsidRPr="00BA79D9">
              <w:rPr>
                <w:rFonts w:ascii="Arial" w:hAnsi="Arial" w:cs="Arial"/>
                <w:color w:val="000000" w:themeColor="text1"/>
                <w:spacing w:val="-1"/>
              </w:rPr>
              <w:t xml:space="preserve"> </w:t>
            </w:r>
            <w:r w:rsidRPr="00BA79D9">
              <w:rPr>
                <w:rFonts w:ascii="Arial" w:hAnsi="Arial" w:cs="Arial"/>
                <w:color w:val="000000" w:themeColor="text1"/>
              </w:rPr>
              <w:t>advice.</w:t>
            </w:r>
          </w:p>
        </w:tc>
        <w:tc>
          <w:tcPr>
            <w:tcW w:w="0" w:type="auto"/>
          </w:tcPr>
          <w:p w14:paraId="649B5692" w14:textId="77777777" w:rsidR="0070507C" w:rsidRPr="00745526" w:rsidRDefault="0070507C" w:rsidP="0070507C">
            <w:pPr>
              <w:tabs>
                <w:tab w:val="left" w:pos="1060"/>
              </w:tabs>
              <w:rPr>
                <w:rFonts w:ascii="Arial" w:hAnsi="Arial" w:cs="Arial"/>
                <w:color w:val="000000" w:themeColor="text1"/>
              </w:rPr>
            </w:pPr>
          </w:p>
        </w:tc>
        <w:tc>
          <w:tcPr>
            <w:tcW w:w="0" w:type="auto"/>
          </w:tcPr>
          <w:p w14:paraId="264A15ED" w14:textId="77777777" w:rsidR="0070507C" w:rsidRPr="00745526" w:rsidRDefault="0070507C" w:rsidP="0070507C">
            <w:pPr>
              <w:tabs>
                <w:tab w:val="left" w:pos="1060"/>
              </w:tabs>
              <w:rPr>
                <w:rFonts w:ascii="Arial" w:hAnsi="Arial" w:cs="Arial"/>
                <w:color w:val="000000" w:themeColor="text1"/>
              </w:rPr>
            </w:pPr>
          </w:p>
        </w:tc>
      </w:tr>
      <w:tr w:rsidR="0070507C" w:rsidRPr="00745526" w14:paraId="5A4914C8" w14:textId="0337E072" w:rsidTr="0070507C">
        <w:tc>
          <w:tcPr>
            <w:tcW w:w="0" w:type="auto"/>
          </w:tcPr>
          <w:p w14:paraId="14855636" w14:textId="77777777" w:rsidR="0070507C" w:rsidRPr="00BA79D9" w:rsidRDefault="0070507C" w:rsidP="0070507C">
            <w:pPr>
              <w:pStyle w:val="ListParagraph"/>
              <w:numPr>
                <w:ilvl w:val="0"/>
                <w:numId w:val="4"/>
              </w:numPr>
              <w:tabs>
                <w:tab w:val="left" w:pos="1060"/>
              </w:tabs>
              <w:rPr>
                <w:rFonts w:ascii="Arial" w:hAnsi="Arial" w:cs="Arial"/>
                <w:color w:val="000000" w:themeColor="text1"/>
              </w:rPr>
            </w:pPr>
            <w:r w:rsidRPr="00BA79D9">
              <w:rPr>
                <w:rFonts w:ascii="Arial" w:hAnsi="Arial" w:cs="Arial"/>
                <w:color w:val="000000" w:themeColor="text1"/>
              </w:rPr>
              <w:t>Offer to tell the woman and partner what they might expect the remains of their baby or pregnancy to look like, depending on the gestation and the type of management</w:t>
            </w:r>
            <w:r w:rsidRPr="00BA79D9">
              <w:rPr>
                <w:rFonts w:ascii="Arial" w:hAnsi="Arial" w:cs="Arial"/>
                <w:color w:val="000000" w:themeColor="text1"/>
                <w:spacing w:val="-5"/>
              </w:rPr>
              <w:t xml:space="preserve"> </w:t>
            </w:r>
            <w:r w:rsidRPr="00BA79D9">
              <w:rPr>
                <w:rFonts w:ascii="Arial" w:hAnsi="Arial" w:cs="Arial"/>
                <w:color w:val="000000" w:themeColor="text1"/>
              </w:rPr>
              <w:t>used.</w:t>
            </w:r>
          </w:p>
        </w:tc>
        <w:tc>
          <w:tcPr>
            <w:tcW w:w="0" w:type="auto"/>
          </w:tcPr>
          <w:p w14:paraId="795D4D8C" w14:textId="77777777" w:rsidR="0070507C" w:rsidRPr="00745526" w:rsidRDefault="0070507C" w:rsidP="0070507C">
            <w:pPr>
              <w:tabs>
                <w:tab w:val="left" w:pos="1060"/>
              </w:tabs>
              <w:rPr>
                <w:rFonts w:ascii="Arial" w:hAnsi="Arial" w:cs="Arial"/>
                <w:color w:val="000000" w:themeColor="text1"/>
              </w:rPr>
            </w:pPr>
          </w:p>
        </w:tc>
        <w:tc>
          <w:tcPr>
            <w:tcW w:w="0" w:type="auto"/>
          </w:tcPr>
          <w:p w14:paraId="11AA2380" w14:textId="77777777" w:rsidR="0070507C" w:rsidRPr="00745526" w:rsidRDefault="0070507C" w:rsidP="0070507C">
            <w:pPr>
              <w:tabs>
                <w:tab w:val="left" w:pos="1060"/>
              </w:tabs>
              <w:rPr>
                <w:rFonts w:ascii="Arial" w:hAnsi="Arial" w:cs="Arial"/>
                <w:color w:val="000000" w:themeColor="text1"/>
              </w:rPr>
            </w:pPr>
          </w:p>
        </w:tc>
      </w:tr>
      <w:tr w:rsidR="0070507C" w:rsidRPr="00745526" w14:paraId="18B3EFAA" w14:textId="47208DD0" w:rsidTr="0070507C">
        <w:tc>
          <w:tcPr>
            <w:tcW w:w="0" w:type="auto"/>
          </w:tcPr>
          <w:p w14:paraId="40AF1B37" w14:textId="77777777" w:rsidR="0070507C" w:rsidRPr="00BA79D9" w:rsidRDefault="0070507C" w:rsidP="0070507C">
            <w:pPr>
              <w:pStyle w:val="ListParagraph"/>
              <w:numPr>
                <w:ilvl w:val="0"/>
                <w:numId w:val="4"/>
              </w:numPr>
              <w:tabs>
                <w:tab w:val="left" w:pos="1060"/>
              </w:tabs>
              <w:rPr>
                <w:rFonts w:ascii="Arial" w:hAnsi="Arial" w:cs="Arial"/>
                <w:color w:val="000000" w:themeColor="text1"/>
              </w:rPr>
            </w:pPr>
            <w:r w:rsidRPr="00BA79D9">
              <w:rPr>
                <w:rFonts w:ascii="Arial" w:hAnsi="Arial" w:cs="Arial"/>
                <w:color w:val="000000" w:themeColor="text1"/>
              </w:rPr>
              <w:t>Provide information about pain relief and physical and emotional care.</w:t>
            </w:r>
          </w:p>
        </w:tc>
        <w:tc>
          <w:tcPr>
            <w:tcW w:w="0" w:type="auto"/>
          </w:tcPr>
          <w:p w14:paraId="20428175" w14:textId="77777777" w:rsidR="0070507C" w:rsidRPr="00745526" w:rsidRDefault="0070507C" w:rsidP="0070507C">
            <w:pPr>
              <w:tabs>
                <w:tab w:val="left" w:pos="1060"/>
              </w:tabs>
              <w:rPr>
                <w:rFonts w:ascii="Arial" w:hAnsi="Arial" w:cs="Arial"/>
                <w:color w:val="000000" w:themeColor="text1"/>
              </w:rPr>
            </w:pPr>
          </w:p>
        </w:tc>
        <w:tc>
          <w:tcPr>
            <w:tcW w:w="0" w:type="auto"/>
          </w:tcPr>
          <w:p w14:paraId="46ED4AC4" w14:textId="77777777" w:rsidR="0070507C" w:rsidRPr="00745526" w:rsidRDefault="0070507C" w:rsidP="0070507C">
            <w:pPr>
              <w:tabs>
                <w:tab w:val="left" w:pos="1060"/>
              </w:tabs>
              <w:rPr>
                <w:rFonts w:ascii="Arial" w:hAnsi="Arial" w:cs="Arial"/>
                <w:color w:val="000000" w:themeColor="text1"/>
              </w:rPr>
            </w:pPr>
          </w:p>
        </w:tc>
      </w:tr>
      <w:tr w:rsidR="0070507C" w:rsidRPr="00745526" w14:paraId="31A0A0DB" w14:textId="185A11C1" w:rsidTr="0070507C">
        <w:tc>
          <w:tcPr>
            <w:tcW w:w="0" w:type="auto"/>
          </w:tcPr>
          <w:p w14:paraId="49FE08B3" w14:textId="77777777" w:rsidR="0070507C" w:rsidRPr="00BA79D9" w:rsidRDefault="0070507C" w:rsidP="0070507C">
            <w:pPr>
              <w:pStyle w:val="ListParagraph"/>
              <w:numPr>
                <w:ilvl w:val="0"/>
                <w:numId w:val="4"/>
              </w:numPr>
              <w:tabs>
                <w:tab w:val="left" w:pos="1060"/>
              </w:tabs>
              <w:rPr>
                <w:rFonts w:ascii="Arial" w:hAnsi="Arial" w:cs="Arial"/>
                <w:color w:val="000000" w:themeColor="text1"/>
              </w:rPr>
            </w:pPr>
            <w:r w:rsidRPr="00BA79D9">
              <w:rPr>
                <w:rFonts w:ascii="Arial" w:hAnsi="Arial" w:cs="Arial"/>
                <w:color w:val="000000" w:themeColor="text1"/>
              </w:rPr>
              <w:t>Discuss the options for cremation and burial in the same way as you would following miscarriage (see section D).</w:t>
            </w:r>
          </w:p>
        </w:tc>
        <w:tc>
          <w:tcPr>
            <w:tcW w:w="0" w:type="auto"/>
          </w:tcPr>
          <w:p w14:paraId="1F753A92" w14:textId="77777777" w:rsidR="0070507C" w:rsidRPr="00745526" w:rsidRDefault="0070507C" w:rsidP="0070507C">
            <w:pPr>
              <w:tabs>
                <w:tab w:val="left" w:pos="1060"/>
              </w:tabs>
              <w:rPr>
                <w:rFonts w:ascii="Arial" w:hAnsi="Arial" w:cs="Arial"/>
                <w:color w:val="000000" w:themeColor="text1"/>
              </w:rPr>
            </w:pPr>
          </w:p>
        </w:tc>
        <w:tc>
          <w:tcPr>
            <w:tcW w:w="0" w:type="auto"/>
          </w:tcPr>
          <w:p w14:paraId="5267D6B4" w14:textId="77777777" w:rsidR="0070507C" w:rsidRPr="00745526" w:rsidRDefault="0070507C" w:rsidP="0070507C">
            <w:pPr>
              <w:tabs>
                <w:tab w:val="left" w:pos="1060"/>
              </w:tabs>
              <w:rPr>
                <w:rFonts w:ascii="Arial" w:hAnsi="Arial" w:cs="Arial"/>
                <w:color w:val="000000" w:themeColor="text1"/>
              </w:rPr>
            </w:pPr>
          </w:p>
        </w:tc>
      </w:tr>
    </w:tbl>
    <w:p w14:paraId="0F7D4853" w14:textId="77777777" w:rsidR="00201C4E" w:rsidRPr="00745526" w:rsidRDefault="00201C4E" w:rsidP="009559EC"/>
    <w:p w14:paraId="32E3C8EE" w14:textId="77777777" w:rsidR="009B544B" w:rsidRPr="00745526" w:rsidRDefault="00802EC4" w:rsidP="009559EC">
      <w:pPr>
        <w:pStyle w:val="Style1"/>
      </w:pPr>
      <w:r w:rsidRPr="00745526">
        <w:t>B4. Next steps</w:t>
      </w:r>
      <w:r w:rsidR="00686DEC" w:rsidRPr="00745526">
        <w:t xml:space="preserve"> –</w:t>
      </w:r>
      <w:r w:rsidRPr="00745526">
        <w:t xml:space="preserve"> molar pregnancy</w:t>
      </w:r>
    </w:p>
    <w:p w14:paraId="71DADD56" w14:textId="6BA4F8A5" w:rsidR="00937C6F" w:rsidRPr="00745526" w:rsidRDefault="00802EC4" w:rsidP="009559EC">
      <w:pPr>
        <w:pStyle w:val="BodyText"/>
        <w:rPr>
          <w:b/>
        </w:rPr>
      </w:pPr>
      <w:r w:rsidRPr="00745526">
        <w:t>In addition to the guidance on first trimester miscarriage in section B1 above</w:t>
      </w:r>
      <w:r w:rsidR="00686DEC" w:rsidRPr="00745526">
        <w:t>,</w:t>
      </w:r>
    </w:p>
    <w:tbl>
      <w:tblPr>
        <w:tblStyle w:val="TableGrid"/>
        <w:tblW w:w="0" w:type="auto"/>
        <w:tblLook w:val="04A0" w:firstRow="1" w:lastRow="0" w:firstColumn="1" w:lastColumn="0" w:noHBand="0" w:noVBand="1"/>
      </w:tblPr>
      <w:tblGrid>
        <w:gridCol w:w="10881"/>
        <w:gridCol w:w="991"/>
        <w:gridCol w:w="2078"/>
      </w:tblGrid>
      <w:tr w:rsidR="0070507C" w:rsidRPr="00745526" w14:paraId="1A178ED6" w14:textId="4477C69D" w:rsidTr="009559EC">
        <w:trPr>
          <w:tblHeader/>
        </w:trPr>
        <w:tc>
          <w:tcPr>
            <w:tcW w:w="0" w:type="auto"/>
          </w:tcPr>
          <w:p w14:paraId="0721FB0F" w14:textId="77777777" w:rsidR="0070507C" w:rsidRPr="0070507C" w:rsidRDefault="0070507C" w:rsidP="0070507C">
            <w:pPr>
              <w:tabs>
                <w:tab w:val="left" w:pos="1061"/>
              </w:tabs>
              <w:rPr>
                <w:rFonts w:ascii="Arial" w:hAnsi="Arial" w:cs="Arial"/>
                <w:color w:val="000000" w:themeColor="text1"/>
              </w:rPr>
            </w:pPr>
          </w:p>
        </w:tc>
        <w:tc>
          <w:tcPr>
            <w:tcW w:w="0" w:type="auto"/>
          </w:tcPr>
          <w:p w14:paraId="3DA911AA" w14:textId="672F17A1"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420B5851" w14:textId="14AA5FAC" w:rsidR="0070507C" w:rsidRPr="00745526" w:rsidRDefault="0070507C" w:rsidP="0070507C">
            <w:pPr>
              <w:tabs>
                <w:tab w:val="left" w:pos="1061"/>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55B51FF1" w14:textId="4847E8C0" w:rsidTr="0070507C">
        <w:tc>
          <w:tcPr>
            <w:tcW w:w="0" w:type="auto"/>
          </w:tcPr>
          <w:p w14:paraId="21C6764D" w14:textId="77777777" w:rsidR="0070507C" w:rsidRPr="00BA79D9" w:rsidRDefault="0070507C" w:rsidP="0070507C">
            <w:pPr>
              <w:pStyle w:val="ListParagraph"/>
              <w:numPr>
                <w:ilvl w:val="0"/>
                <w:numId w:val="5"/>
              </w:numPr>
              <w:tabs>
                <w:tab w:val="left" w:pos="1061"/>
              </w:tabs>
              <w:rPr>
                <w:rFonts w:ascii="Arial" w:hAnsi="Arial" w:cs="Arial"/>
                <w:color w:val="000000" w:themeColor="text1"/>
              </w:rPr>
            </w:pPr>
            <w:r w:rsidRPr="00BA79D9">
              <w:rPr>
                <w:rFonts w:ascii="Arial" w:hAnsi="Arial" w:cs="Arial"/>
                <w:color w:val="000000" w:themeColor="text1"/>
              </w:rPr>
              <w:t>Give clear and understandable information regarding the recommendation for surgical management if this is needed, recognising that this may be the woman’s second</w:t>
            </w:r>
            <w:r w:rsidRPr="00BA79D9">
              <w:rPr>
                <w:rFonts w:ascii="Arial" w:hAnsi="Arial" w:cs="Arial"/>
                <w:color w:val="000000" w:themeColor="text1"/>
                <w:spacing w:val="-5"/>
              </w:rPr>
              <w:t xml:space="preserve"> </w:t>
            </w:r>
            <w:r w:rsidRPr="00BA79D9">
              <w:rPr>
                <w:rFonts w:ascii="Arial" w:hAnsi="Arial" w:cs="Arial"/>
                <w:color w:val="000000" w:themeColor="text1"/>
              </w:rPr>
              <w:t>procedure.</w:t>
            </w:r>
          </w:p>
        </w:tc>
        <w:tc>
          <w:tcPr>
            <w:tcW w:w="0" w:type="auto"/>
          </w:tcPr>
          <w:p w14:paraId="241A365B" w14:textId="77777777" w:rsidR="0070507C" w:rsidRPr="00745526" w:rsidRDefault="0070507C" w:rsidP="0070507C">
            <w:pPr>
              <w:tabs>
                <w:tab w:val="left" w:pos="1061"/>
              </w:tabs>
              <w:rPr>
                <w:rFonts w:ascii="Arial" w:hAnsi="Arial" w:cs="Arial"/>
                <w:color w:val="000000" w:themeColor="text1"/>
              </w:rPr>
            </w:pPr>
          </w:p>
        </w:tc>
        <w:tc>
          <w:tcPr>
            <w:tcW w:w="0" w:type="auto"/>
          </w:tcPr>
          <w:p w14:paraId="09B8F8FA" w14:textId="77777777" w:rsidR="0070507C" w:rsidRPr="00745526" w:rsidRDefault="0070507C" w:rsidP="0070507C">
            <w:pPr>
              <w:tabs>
                <w:tab w:val="left" w:pos="1061"/>
              </w:tabs>
              <w:rPr>
                <w:rFonts w:ascii="Arial" w:hAnsi="Arial" w:cs="Arial"/>
                <w:color w:val="000000" w:themeColor="text1"/>
              </w:rPr>
            </w:pPr>
          </w:p>
        </w:tc>
      </w:tr>
      <w:tr w:rsidR="0070507C" w:rsidRPr="00745526" w14:paraId="6898D29B" w14:textId="18343F87" w:rsidTr="0070507C">
        <w:tc>
          <w:tcPr>
            <w:tcW w:w="0" w:type="auto"/>
          </w:tcPr>
          <w:p w14:paraId="209754B1" w14:textId="77777777" w:rsidR="0070507C" w:rsidRPr="00BA79D9" w:rsidRDefault="0070507C" w:rsidP="0070507C">
            <w:pPr>
              <w:pStyle w:val="ListParagraph"/>
              <w:numPr>
                <w:ilvl w:val="0"/>
                <w:numId w:val="5"/>
              </w:numPr>
              <w:tabs>
                <w:tab w:val="left" w:pos="1061"/>
              </w:tabs>
              <w:rPr>
                <w:rFonts w:ascii="Arial" w:hAnsi="Arial" w:cs="Arial"/>
                <w:color w:val="000000" w:themeColor="text1"/>
              </w:rPr>
            </w:pPr>
            <w:r w:rsidRPr="00BA79D9">
              <w:rPr>
                <w:rFonts w:ascii="Arial" w:hAnsi="Arial" w:cs="Arial"/>
                <w:color w:val="000000" w:themeColor="text1"/>
              </w:rPr>
              <w:t>Give clear information about the follow up process, why it is needed and what it will involve.</w:t>
            </w:r>
          </w:p>
        </w:tc>
        <w:tc>
          <w:tcPr>
            <w:tcW w:w="0" w:type="auto"/>
          </w:tcPr>
          <w:p w14:paraId="5975D71A" w14:textId="77777777" w:rsidR="0070507C" w:rsidRPr="00745526" w:rsidRDefault="0070507C" w:rsidP="0070507C">
            <w:pPr>
              <w:tabs>
                <w:tab w:val="left" w:pos="1061"/>
              </w:tabs>
              <w:rPr>
                <w:rFonts w:ascii="Arial" w:hAnsi="Arial" w:cs="Arial"/>
                <w:color w:val="000000" w:themeColor="text1"/>
              </w:rPr>
            </w:pPr>
          </w:p>
        </w:tc>
        <w:tc>
          <w:tcPr>
            <w:tcW w:w="0" w:type="auto"/>
          </w:tcPr>
          <w:p w14:paraId="2775D411" w14:textId="77777777" w:rsidR="0070507C" w:rsidRPr="00745526" w:rsidRDefault="0070507C" w:rsidP="0070507C">
            <w:pPr>
              <w:tabs>
                <w:tab w:val="left" w:pos="1061"/>
              </w:tabs>
              <w:rPr>
                <w:rFonts w:ascii="Arial" w:hAnsi="Arial" w:cs="Arial"/>
                <w:color w:val="000000" w:themeColor="text1"/>
              </w:rPr>
            </w:pPr>
          </w:p>
        </w:tc>
      </w:tr>
      <w:tr w:rsidR="0070507C" w:rsidRPr="00745526" w14:paraId="74CD76B9" w14:textId="6E556897" w:rsidTr="0070507C">
        <w:tc>
          <w:tcPr>
            <w:tcW w:w="0" w:type="auto"/>
          </w:tcPr>
          <w:p w14:paraId="49D46903" w14:textId="77777777" w:rsidR="0070507C" w:rsidRPr="00BA79D9" w:rsidRDefault="0070507C" w:rsidP="0070507C">
            <w:pPr>
              <w:pStyle w:val="ListParagraph"/>
              <w:numPr>
                <w:ilvl w:val="0"/>
                <w:numId w:val="5"/>
              </w:numPr>
              <w:tabs>
                <w:tab w:val="left" w:pos="1061"/>
              </w:tabs>
              <w:rPr>
                <w:rFonts w:ascii="Arial" w:hAnsi="Arial" w:cs="Arial"/>
                <w:color w:val="000000" w:themeColor="text1"/>
              </w:rPr>
            </w:pPr>
            <w:r w:rsidRPr="00BA79D9">
              <w:rPr>
                <w:rFonts w:ascii="Arial" w:hAnsi="Arial" w:cs="Arial"/>
                <w:color w:val="000000" w:themeColor="text1"/>
              </w:rPr>
              <w:t>Provide contact details of the Scottish Hydatidiform Mole Follow Up Service at Ninewells Hospital, to which the woman will be referred, so the woman and partner can ask questions or seek advice at any</w:t>
            </w:r>
            <w:r w:rsidRPr="00BA79D9">
              <w:rPr>
                <w:rFonts w:ascii="Arial" w:hAnsi="Arial" w:cs="Arial"/>
                <w:color w:val="000000" w:themeColor="text1"/>
                <w:spacing w:val="-2"/>
              </w:rPr>
              <w:t xml:space="preserve"> </w:t>
            </w:r>
            <w:r w:rsidRPr="00BA79D9">
              <w:rPr>
                <w:rFonts w:ascii="Arial" w:hAnsi="Arial" w:cs="Arial"/>
                <w:color w:val="000000" w:themeColor="text1"/>
              </w:rPr>
              <w:t>time.</w:t>
            </w:r>
          </w:p>
        </w:tc>
        <w:tc>
          <w:tcPr>
            <w:tcW w:w="0" w:type="auto"/>
          </w:tcPr>
          <w:p w14:paraId="16F26437" w14:textId="77777777" w:rsidR="0070507C" w:rsidRPr="00745526" w:rsidRDefault="0070507C" w:rsidP="0070507C">
            <w:pPr>
              <w:tabs>
                <w:tab w:val="left" w:pos="1061"/>
              </w:tabs>
              <w:rPr>
                <w:rFonts w:ascii="Arial" w:hAnsi="Arial" w:cs="Arial"/>
                <w:color w:val="000000" w:themeColor="text1"/>
              </w:rPr>
            </w:pPr>
          </w:p>
        </w:tc>
        <w:tc>
          <w:tcPr>
            <w:tcW w:w="0" w:type="auto"/>
          </w:tcPr>
          <w:p w14:paraId="5D9A4F95" w14:textId="77777777" w:rsidR="0070507C" w:rsidRPr="00745526" w:rsidRDefault="0070507C" w:rsidP="0070507C">
            <w:pPr>
              <w:tabs>
                <w:tab w:val="left" w:pos="1061"/>
              </w:tabs>
              <w:rPr>
                <w:rFonts w:ascii="Arial" w:hAnsi="Arial" w:cs="Arial"/>
                <w:color w:val="000000" w:themeColor="text1"/>
              </w:rPr>
            </w:pPr>
          </w:p>
        </w:tc>
      </w:tr>
      <w:tr w:rsidR="0070507C" w:rsidRPr="00745526" w14:paraId="706C2FE4" w14:textId="03EBE22C" w:rsidTr="0070507C">
        <w:tc>
          <w:tcPr>
            <w:tcW w:w="0" w:type="auto"/>
          </w:tcPr>
          <w:p w14:paraId="095080DC" w14:textId="77777777" w:rsidR="0070507C" w:rsidRPr="00BA79D9" w:rsidRDefault="0070507C" w:rsidP="0070507C">
            <w:pPr>
              <w:pStyle w:val="ListParagraph"/>
              <w:numPr>
                <w:ilvl w:val="0"/>
                <w:numId w:val="5"/>
              </w:numPr>
              <w:tabs>
                <w:tab w:val="left" w:pos="1061"/>
              </w:tabs>
              <w:rPr>
                <w:rFonts w:ascii="Arial" w:hAnsi="Arial" w:cs="Arial"/>
                <w:color w:val="000000" w:themeColor="text1"/>
              </w:rPr>
            </w:pPr>
            <w:r w:rsidRPr="00BA79D9">
              <w:rPr>
                <w:rFonts w:ascii="Arial" w:hAnsi="Arial" w:cs="Arial"/>
                <w:color w:val="000000" w:themeColor="text1"/>
              </w:rPr>
              <w:t>Be sensitive to the feelings the woman and partner may have regarding their loss, the possible risks for the woman’s health and implications for future pregnancies. Provide information about organisations that can offer further</w:t>
            </w:r>
            <w:r w:rsidRPr="00BA79D9">
              <w:rPr>
                <w:rFonts w:ascii="Arial" w:hAnsi="Arial" w:cs="Arial"/>
                <w:color w:val="000000" w:themeColor="text1"/>
                <w:spacing w:val="-19"/>
              </w:rPr>
              <w:t xml:space="preserve"> </w:t>
            </w:r>
            <w:r w:rsidRPr="00BA79D9">
              <w:rPr>
                <w:rFonts w:ascii="Arial" w:hAnsi="Arial" w:cs="Arial"/>
                <w:color w:val="000000" w:themeColor="text1"/>
              </w:rPr>
              <w:t>support.</w:t>
            </w:r>
          </w:p>
        </w:tc>
        <w:tc>
          <w:tcPr>
            <w:tcW w:w="0" w:type="auto"/>
          </w:tcPr>
          <w:p w14:paraId="226AC241" w14:textId="77777777" w:rsidR="0070507C" w:rsidRPr="00745526" w:rsidRDefault="0070507C" w:rsidP="0070507C">
            <w:pPr>
              <w:tabs>
                <w:tab w:val="left" w:pos="1061"/>
              </w:tabs>
              <w:rPr>
                <w:rFonts w:ascii="Arial" w:hAnsi="Arial" w:cs="Arial"/>
                <w:color w:val="000000" w:themeColor="text1"/>
              </w:rPr>
            </w:pPr>
          </w:p>
        </w:tc>
        <w:tc>
          <w:tcPr>
            <w:tcW w:w="0" w:type="auto"/>
          </w:tcPr>
          <w:p w14:paraId="0B5059B3" w14:textId="77777777" w:rsidR="0070507C" w:rsidRPr="00745526" w:rsidRDefault="0070507C" w:rsidP="0070507C">
            <w:pPr>
              <w:tabs>
                <w:tab w:val="left" w:pos="1061"/>
              </w:tabs>
              <w:rPr>
                <w:rFonts w:ascii="Arial" w:hAnsi="Arial" w:cs="Arial"/>
                <w:color w:val="000000" w:themeColor="text1"/>
              </w:rPr>
            </w:pPr>
          </w:p>
        </w:tc>
      </w:tr>
      <w:tr w:rsidR="0070507C" w:rsidRPr="00745526" w14:paraId="2E67BF8D" w14:textId="248DE5D8" w:rsidTr="0070507C">
        <w:tc>
          <w:tcPr>
            <w:tcW w:w="0" w:type="auto"/>
          </w:tcPr>
          <w:p w14:paraId="017631F9" w14:textId="2624C227" w:rsidR="0070507C" w:rsidRPr="00BA79D9" w:rsidRDefault="0070507C" w:rsidP="0070507C">
            <w:pPr>
              <w:pStyle w:val="ListParagraph"/>
              <w:numPr>
                <w:ilvl w:val="0"/>
                <w:numId w:val="5"/>
              </w:numPr>
              <w:tabs>
                <w:tab w:val="left" w:pos="1060"/>
              </w:tabs>
              <w:rPr>
                <w:rFonts w:ascii="Arial" w:hAnsi="Arial" w:cs="Arial"/>
                <w:color w:val="000000" w:themeColor="text1"/>
              </w:rPr>
            </w:pPr>
            <w:r w:rsidRPr="00BA79D9">
              <w:rPr>
                <w:rFonts w:ascii="Arial" w:hAnsi="Arial" w:cs="Arial"/>
                <w:color w:val="000000" w:themeColor="text1"/>
              </w:rPr>
              <w:t xml:space="preserve">Discuss the options for cremation and burial in the same way as you would </w:t>
            </w:r>
            <w:r>
              <w:rPr>
                <w:rFonts w:ascii="Arial" w:hAnsi="Arial" w:cs="Arial"/>
                <w:color w:val="000000" w:themeColor="text1"/>
              </w:rPr>
              <w:t>f</w:t>
            </w:r>
            <w:r w:rsidRPr="00BA79D9">
              <w:rPr>
                <w:rFonts w:ascii="Arial" w:hAnsi="Arial" w:cs="Arial"/>
                <w:color w:val="000000" w:themeColor="text1"/>
              </w:rPr>
              <w:t>ollowing miscarriage (see section D).</w:t>
            </w:r>
          </w:p>
        </w:tc>
        <w:tc>
          <w:tcPr>
            <w:tcW w:w="0" w:type="auto"/>
          </w:tcPr>
          <w:p w14:paraId="5F5C7CBF" w14:textId="77777777" w:rsidR="0070507C" w:rsidRPr="00745526" w:rsidRDefault="0070507C" w:rsidP="0070507C">
            <w:pPr>
              <w:tabs>
                <w:tab w:val="left" w:pos="1060"/>
              </w:tabs>
              <w:rPr>
                <w:rFonts w:ascii="Arial" w:hAnsi="Arial" w:cs="Arial"/>
                <w:color w:val="000000" w:themeColor="text1"/>
              </w:rPr>
            </w:pPr>
          </w:p>
        </w:tc>
        <w:tc>
          <w:tcPr>
            <w:tcW w:w="0" w:type="auto"/>
          </w:tcPr>
          <w:p w14:paraId="72B763AF" w14:textId="77777777" w:rsidR="0070507C" w:rsidRPr="00745526" w:rsidRDefault="0070507C" w:rsidP="0070507C">
            <w:pPr>
              <w:tabs>
                <w:tab w:val="left" w:pos="1060"/>
              </w:tabs>
              <w:rPr>
                <w:rFonts w:ascii="Arial" w:hAnsi="Arial" w:cs="Arial"/>
                <w:color w:val="000000" w:themeColor="text1"/>
              </w:rPr>
            </w:pPr>
          </w:p>
        </w:tc>
      </w:tr>
    </w:tbl>
    <w:p w14:paraId="382768E9" w14:textId="77777777" w:rsidR="00F92E13" w:rsidRPr="00745526" w:rsidRDefault="00F92E13" w:rsidP="004A6BA4">
      <w:pPr>
        <w:ind w:left="720" w:hanging="360"/>
        <w:rPr>
          <w:rFonts w:ascii="Arial" w:hAnsi="Arial" w:cs="Arial"/>
          <w:color w:val="000000" w:themeColor="text1"/>
        </w:rPr>
      </w:pPr>
    </w:p>
    <w:p w14:paraId="04885D91" w14:textId="1DAB0B6B" w:rsidR="00DE0DA6" w:rsidRPr="00BA79D9" w:rsidRDefault="00686DEC" w:rsidP="009559EC">
      <w:pPr>
        <w:pStyle w:val="Style1"/>
        <w:rPr>
          <w:lang w:eastAsia="en-US" w:bidi="ar-SA"/>
        </w:rPr>
      </w:pPr>
      <w:r w:rsidRPr="00745526">
        <w:rPr>
          <w:lang w:eastAsia="en-US" w:bidi="ar-SA"/>
        </w:rPr>
        <w:t xml:space="preserve">C. </w:t>
      </w:r>
      <w:r w:rsidR="00802EC4" w:rsidRPr="00745526">
        <w:t>Marking the loss, making</w:t>
      </w:r>
      <w:r w:rsidR="00802EC4" w:rsidRPr="00745526">
        <w:rPr>
          <w:spacing w:val="-4"/>
        </w:rPr>
        <w:t xml:space="preserve"> </w:t>
      </w:r>
      <w:r w:rsidR="00802EC4" w:rsidRPr="00745526">
        <w:t>memories</w:t>
      </w:r>
    </w:p>
    <w:p w14:paraId="307D7208" w14:textId="77777777" w:rsidR="005B3D76" w:rsidRPr="00745526" w:rsidRDefault="002E7CEE" w:rsidP="009559EC">
      <w:pPr>
        <w:pStyle w:val="BodyText"/>
      </w:pPr>
      <w:r w:rsidRPr="00745526">
        <w:t>In first or second trimester loss</w:t>
      </w:r>
    </w:p>
    <w:tbl>
      <w:tblPr>
        <w:tblStyle w:val="TableGrid"/>
        <w:tblW w:w="0" w:type="auto"/>
        <w:tblLook w:val="04A0" w:firstRow="1" w:lastRow="0" w:firstColumn="1" w:lastColumn="0" w:noHBand="0" w:noVBand="1"/>
      </w:tblPr>
      <w:tblGrid>
        <w:gridCol w:w="11300"/>
        <w:gridCol w:w="907"/>
        <w:gridCol w:w="1743"/>
      </w:tblGrid>
      <w:tr w:rsidR="0070507C" w:rsidRPr="00745526" w14:paraId="60595157" w14:textId="44734FAC" w:rsidTr="009559EC">
        <w:trPr>
          <w:tblHeader/>
        </w:trPr>
        <w:tc>
          <w:tcPr>
            <w:tcW w:w="0" w:type="auto"/>
          </w:tcPr>
          <w:p w14:paraId="1D740E3A" w14:textId="77777777" w:rsidR="0070507C" w:rsidRPr="0070507C" w:rsidRDefault="0070507C" w:rsidP="0070507C">
            <w:pPr>
              <w:tabs>
                <w:tab w:val="left" w:pos="1054"/>
              </w:tabs>
              <w:rPr>
                <w:rFonts w:ascii="Arial" w:hAnsi="Arial" w:cs="Arial"/>
                <w:color w:val="000000" w:themeColor="text1"/>
              </w:rPr>
            </w:pPr>
          </w:p>
        </w:tc>
        <w:tc>
          <w:tcPr>
            <w:tcW w:w="0" w:type="auto"/>
          </w:tcPr>
          <w:p w14:paraId="08528231" w14:textId="51BD2CF0" w:rsidR="0070507C" w:rsidRPr="00745526" w:rsidRDefault="0070507C" w:rsidP="0070507C">
            <w:pPr>
              <w:tabs>
                <w:tab w:val="left" w:pos="1054"/>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16C4550D" w14:textId="6171C8C1" w:rsidR="0070507C" w:rsidRPr="00745526" w:rsidRDefault="0070507C" w:rsidP="0070507C">
            <w:pPr>
              <w:tabs>
                <w:tab w:val="left" w:pos="1054"/>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7EA786E6" w14:textId="04FF85DB" w:rsidTr="0070507C">
        <w:tc>
          <w:tcPr>
            <w:tcW w:w="0" w:type="auto"/>
          </w:tcPr>
          <w:p w14:paraId="190562AF" w14:textId="77777777" w:rsidR="0070507C" w:rsidRPr="00BA79D9" w:rsidRDefault="0070507C" w:rsidP="0070507C">
            <w:pPr>
              <w:pStyle w:val="ListParagraph"/>
              <w:numPr>
                <w:ilvl w:val="0"/>
                <w:numId w:val="6"/>
              </w:numPr>
              <w:tabs>
                <w:tab w:val="left" w:pos="1054"/>
              </w:tabs>
              <w:rPr>
                <w:rFonts w:ascii="Arial" w:hAnsi="Arial" w:cs="Arial"/>
                <w:color w:val="000000" w:themeColor="text1"/>
              </w:rPr>
            </w:pPr>
            <w:r w:rsidRPr="00BA79D9">
              <w:rPr>
                <w:rFonts w:ascii="Arial" w:hAnsi="Arial" w:cs="Arial"/>
                <w:color w:val="000000" w:themeColor="text1"/>
              </w:rPr>
              <w:t>Recognise that some women and partners will choose to mark their loss or create memories in some way. Some will appreciate the offer of help to do this and others will</w:t>
            </w:r>
            <w:r w:rsidRPr="00BA79D9">
              <w:rPr>
                <w:rFonts w:ascii="Arial" w:hAnsi="Arial" w:cs="Arial"/>
                <w:color w:val="000000" w:themeColor="text1"/>
                <w:spacing w:val="-8"/>
              </w:rPr>
              <w:t xml:space="preserve"> </w:t>
            </w:r>
            <w:r w:rsidRPr="00BA79D9">
              <w:rPr>
                <w:rFonts w:ascii="Arial" w:hAnsi="Arial" w:cs="Arial"/>
                <w:color w:val="000000" w:themeColor="text1"/>
              </w:rPr>
              <w:t>not.</w:t>
            </w:r>
          </w:p>
        </w:tc>
        <w:tc>
          <w:tcPr>
            <w:tcW w:w="0" w:type="auto"/>
          </w:tcPr>
          <w:p w14:paraId="5D2B72D7" w14:textId="77777777" w:rsidR="0070507C" w:rsidRPr="00745526" w:rsidRDefault="0070507C" w:rsidP="0070507C">
            <w:pPr>
              <w:tabs>
                <w:tab w:val="left" w:pos="1054"/>
              </w:tabs>
              <w:rPr>
                <w:rFonts w:ascii="Arial" w:hAnsi="Arial" w:cs="Arial"/>
                <w:color w:val="000000" w:themeColor="text1"/>
              </w:rPr>
            </w:pPr>
          </w:p>
        </w:tc>
        <w:tc>
          <w:tcPr>
            <w:tcW w:w="0" w:type="auto"/>
          </w:tcPr>
          <w:p w14:paraId="59BEC387" w14:textId="77777777" w:rsidR="0070507C" w:rsidRPr="00745526" w:rsidRDefault="0070507C" w:rsidP="0070507C">
            <w:pPr>
              <w:tabs>
                <w:tab w:val="left" w:pos="1054"/>
              </w:tabs>
              <w:rPr>
                <w:rFonts w:ascii="Arial" w:hAnsi="Arial" w:cs="Arial"/>
                <w:color w:val="000000" w:themeColor="text1"/>
              </w:rPr>
            </w:pPr>
          </w:p>
        </w:tc>
      </w:tr>
      <w:tr w:rsidR="0070507C" w:rsidRPr="00745526" w14:paraId="1D385B4D" w14:textId="065FE8E4" w:rsidTr="0070507C">
        <w:tc>
          <w:tcPr>
            <w:tcW w:w="0" w:type="auto"/>
          </w:tcPr>
          <w:p w14:paraId="7BEF0FA6" w14:textId="77777777" w:rsidR="0070507C" w:rsidRPr="00BA79D9" w:rsidRDefault="0070507C" w:rsidP="0070507C">
            <w:pPr>
              <w:pStyle w:val="ListParagraph"/>
              <w:numPr>
                <w:ilvl w:val="0"/>
                <w:numId w:val="6"/>
              </w:numPr>
              <w:tabs>
                <w:tab w:val="left" w:pos="1054"/>
              </w:tabs>
              <w:rPr>
                <w:rFonts w:ascii="Arial" w:hAnsi="Arial" w:cs="Arial"/>
                <w:color w:val="000000" w:themeColor="text1"/>
              </w:rPr>
            </w:pPr>
            <w:r w:rsidRPr="00BA79D9">
              <w:rPr>
                <w:rFonts w:ascii="Arial" w:hAnsi="Arial" w:cs="Arial"/>
                <w:color w:val="000000" w:themeColor="text1"/>
              </w:rPr>
              <w:t>Do not make assumptions about what she or they might want based on the gestation of their pregnancy but be aware that some options will not be possible with early</w:t>
            </w:r>
            <w:r w:rsidRPr="00BA79D9">
              <w:rPr>
                <w:rFonts w:ascii="Arial" w:hAnsi="Arial" w:cs="Arial"/>
                <w:color w:val="000000" w:themeColor="text1"/>
                <w:spacing w:val="-8"/>
              </w:rPr>
              <w:t xml:space="preserve"> </w:t>
            </w:r>
            <w:r w:rsidRPr="00BA79D9">
              <w:rPr>
                <w:rFonts w:ascii="Arial" w:hAnsi="Arial" w:cs="Arial"/>
                <w:color w:val="000000" w:themeColor="text1"/>
              </w:rPr>
              <w:t>loss.</w:t>
            </w:r>
          </w:p>
        </w:tc>
        <w:tc>
          <w:tcPr>
            <w:tcW w:w="0" w:type="auto"/>
          </w:tcPr>
          <w:p w14:paraId="72C46B70" w14:textId="77777777" w:rsidR="0070507C" w:rsidRPr="00745526" w:rsidRDefault="0070507C" w:rsidP="0070507C">
            <w:pPr>
              <w:tabs>
                <w:tab w:val="left" w:pos="1054"/>
              </w:tabs>
              <w:rPr>
                <w:rFonts w:ascii="Arial" w:hAnsi="Arial" w:cs="Arial"/>
                <w:color w:val="000000" w:themeColor="text1"/>
              </w:rPr>
            </w:pPr>
          </w:p>
        </w:tc>
        <w:tc>
          <w:tcPr>
            <w:tcW w:w="0" w:type="auto"/>
          </w:tcPr>
          <w:p w14:paraId="287613F3" w14:textId="77777777" w:rsidR="0070507C" w:rsidRPr="00745526" w:rsidRDefault="0070507C" w:rsidP="0070507C">
            <w:pPr>
              <w:tabs>
                <w:tab w:val="left" w:pos="1054"/>
              </w:tabs>
              <w:rPr>
                <w:rFonts w:ascii="Arial" w:hAnsi="Arial" w:cs="Arial"/>
                <w:color w:val="000000" w:themeColor="text1"/>
              </w:rPr>
            </w:pPr>
          </w:p>
        </w:tc>
      </w:tr>
      <w:tr w:rsidR="0070507C" w:rsidRPr="00745526" w14:paraId="0150FC73" w14:textId="54E80FB1" w:rsidTr="0070507C">
        <w:tc>
          <w:tcPr>
            <w:tcW w:w="0" w:type="auto"/>
          </w:tcPr>
          <w:p w14:paraId="16136687" w14:textId="77777777" w:rsidR="0070507C" w:rsidRPr="00BA79D9" w:rsidRDefault="0070507C" w:rsidP="0070507C">
            <w:pPr>
              <w:pStyle w:val="ListParagraph"/>
              <w:numPr>
                <w:ilvl w:val="0"/>
                <w:numId w:val="6"/>
              </w:numPr>
              <w:tabs>
                <w:tab w:val="left" w:pos="1054"/>
              </w:tabs>
              <w:rPr>
                <w:rFonts w:ascii="Arial" w:hAnsi="Arial" w:cs="Arial"/>
                <w:color w:val="000000" w:themeColor="text1"/>
              </w:rPr>
            </w:pPr>
            <w:r w:rsidRPr="00BA79D9">
              <w:rPr>
                <w:rFonts w:ascii="Arial" w:hAnsi="Arial" w:cs="Arial"/>
                <w:color w:val="000000" w:themeColor="text1"/>
              </w:rPr>
              <w:t>Allow time for making decisions and for the possibility of changing those decisions. This is especially important if a couple feel differently about marking loss and memories. Note that some options will be time-limited and make clear any time frame for making decisions. Respect the decision the woman and partner</w:t>
            </w:r>
            <w:r w:rsidRPr="00BA79D9">
              <w:rPr>
                <w:rFonts w:ascii="Arial" w:hAnsi="Arial" w:cs="Arial"/>
                <w:color w:val="000000" w:themeColor="text1"/>
                <w:spacing w:val="-2"/>
              </w:rPr>
              <w:t xml:space="preserve"> </w:t>
            </w:r>
            <w:r w:rsidRPr="00BA79D9">
              <w:rPr>
                <w:rFonts w:ascii="Arial" w:hAnsi="Arial" w:cs="Arial"/>
                <w:color w:val="000000" w:themeColor="text1"/>
              </w:rPr>
              <w:t>make.</w:t>
            </w:r>
          </w:p>
        </w:tc>
        <w:tc>
          <w:tcPr>
            <w:tcW w:w="0" w:type="auto"/>
          </w:tcPr>
          <w:p w14:paraId="53131C94" w14:textId="77777777" w:rsidR="0070507C" w:rsidRPr="00745526" w:rsidRDefault="0070507C" w:rsidP="0070507C">
            <w:pPr>
              <w:tabs>
                <w:tab w:val="left" w:pos="1054"/>
              </w:tabs>
              <w:rPr>
                <w:rFonts w:ascii="Arial" w:hAnsi="Arial" w:cs="Arial"/>
                <w:color w:val="000000" w:themeColor="text1"/>
              </w:rPr>
            </w:pPr>
          </w:p>
        </w:tc>
        <w:tc>
          <w:tcPr>
            <w:tcW w:w="0" w:type="auto"/>
          </w:tcPr>
          <w:p w14:paraId="65AEDEE7" w14:textId="77777777" w:rsidR="0070507C" w:rsidRPr="00745526" w:rsidRDefault="0070507C" w:rsidP="0070507C">
            <w:pPr>
              <w:tabs>
                <w:tab w:val="left" w:pos="1054"/>
              </w:tabs>
              <w:rPr>
                <w:rFonts w:ascii="Arial" w:hAnsi="Arial" w:cs="Arial"/>
                <w:color w:val="000000" w:themeColor="text1"/>
              </w:rPr>
            </w:pPr>
          </w:p>
        </w:tc>
      </w:tr>
      <w:tr w:rsidR="0070507C" w:rsidRPr="00745526" w14:paraId="3ACD9869" w14:textId="00AA2973" w:rsidTr="0070507C">
        <w:tc>
          <w:tcPr>
            <w:tcW w:w="0" w:type="auto"/>
          </w:tcPr>
          <w:p w14:paraId="1AF16C1F" w14:textId="77777777" w:rsidR="0070507C" w:rsidRPr="00BA79D9" w:rsidRDefault="0070507C" w:rsidP="0070507C">
            <w:pPr>
              <w:pStyle w:val="ListParagraph"/>
              <w:numPr>
                <w:ilvl w:val="0"/>
                <w:numId w:val="6"/>
              </w:numPr>
              <w:tabs>
                <w:tab w:val="left" w:pos="1054"/>
              </w:tabs>
              <w:rPr>
                <w:rFonts w:ascii="Arial" w:hAnsi="Arial" w:cs="Arial"/>
                <w:color w:val="000000" w:themeColor="text1"/>
              </w:rPr>
            </w:pPr>
            <w:r w:rsidRPr="00BA79D9">
              <w:rPr>
                <w:rFonts w:ascii="Arial" w:hAnsi="Arial" w:cs="Arial"/>
                <w:color w:val="000000" w:themeColor="text1"/>
              </w:rPr>
              <w:t>Depending on the condition of the baby or pregnancy remains, offer the woman and partner the opportunity to</w:t>
            </w:r>
            <w:r w:rsidRPr="00BA79D9">
              <w:rPr>
                <w:rFonts w:ascii="Arial" w:hAnsi="Arial" w:cs="Arial"/>
                <w:color w:val="000000" w:themeColor="text1"/>
                <w:spacing w:val="2"/>
              </w:rPr>
              <w:t xml:space="preserve"> </w:t>
            </w:r>
            <w:r w:rsidRPr="00BA79D9">
              <w:rPr>
                <w:rFonts w:ascii="Arial" w:hAnsi="Arial" w:cs="Arial"/>
                <w:color w:val="000000" w:themeColor="text1"/>
              </w:rPr>
              <w:t xml:space="preserve">discuss </w:t>
            </w:r>
          </w:p>
        </w:tc>
        <w:tc>
          <w:tcPr>
            <w:tcW w:w="0" w:type="auto"/>
          </w:tcPr>
          <w:p w14:paraId="667471DF" w14:textId="77777777" w:rsidR="0070507C" w:rsidRPr="00745526" w:rsidRDefault="0070507C" w:rsidP="0070507C">
            <w:pPr>
              <w:tabs>
                <w:tab w:val="left" w:pos="1054"/>
              </w:tabs>
              <w:rPr>
                <w:rFonts w:ascii="Arial" w:hAnsi="Arial" w:cs="Arial"/>
                <w:color w:val="000000" w:themeColor="text1"/>
              </w:rPr>
            </w:pPr>
          </w:p>
        </w:tc>
        <w:tc>
          <w:tcPr>
            <w:tcW w:w="0" w:type="auto"/>
          </w:tcPr>
          <w:p w14:paraId="1B04D8FA" w14:textId="77777777" w:rsidR="0070507C" w:rsidRPr="00745526" w:rsidRDefault="0070507C" w:rsidP="0070507C">
            <w:pPr>
              <w:tabs>
                <w:tab w:val="left" w:pos="1054"/>
              </w:tabs>
              <w:rPr>
                <w:rFonts w:ascii="Arial" w:hAnsi="Arial" w:cs="Arial"/>
                <w:color w:val="000000" w:themeColor="text1"/>
              </w:rPr>
            </w:pPr>
          </w:p>
        </w:tc>
      </w:tr>
      <w:tr w:rsidR="0070507C" w:rsidRPr="00745526" w14:paraId="0F445F1A" w14:textId="2404AB24" w:rsidTr="0070507C">
        <w:tc>
          <w:tcPr>
            <w:tcW w:w="0" w:type="auto"/>
          </w:tcPr>
          <w:p w14:paraId="7C5CCD7E" w14:textId="77777777" w:rsidR="0070507C" w:rsidRPr="00BA79D9" w:rsidRDefault="0070507C" w:rsidP="0070507C">
            <w:pPr>
              <w:pStyle w:val="ListParagraph"/>
              <w:numPr>
                <w:ilvl w:val="1"/>
                <w:numId w:val="6"/>
              </w:numPr>
              <w:tabs>
                <w:tab w:val="left" w:pos="1773"/>
                <w:tab w:val="left" w:pos="1774"/>
              </w:tabs>
              <w:rPr>
                <w:rFonts w:ascii="Arial" w:hAnsi="Arial" w:cs="Arial"/>
                <w:color w:val="000000" w:themeColor="text1"/>
              </w:rPr>
            </w:pPr>
            <w:r w:rsidRPr="00BA79D9">
              <w:rPr>
                <w:rFonts w:ascii="Arial" w:hAnsi="Arial" w:cs="Arial"/>
                <w:color w:val="000000" w:themeColor="text1"/>
              </w:rPr>
              <w:t xml:space="preserve">seeing and/or holding their baby or remains, in a suitable container if needed – local or national organisations may be able to supply appropriate resources, offer to describe the (likely) appearance of the baby or remains first </w:t>
            </w:r>
          </w:p>
        </w:tc>
        <w:tc>
          <w:tcPr>
            <w:tcW w:w="0" w:type="auto"/>
          </w:tcPr>
          <w:p w14:paraId="13BC898A" w14:textId="77777777" w:rsidR="0070507C" w:rsidRPr="00745526" w:rsidRDefault="0070507C" w:rsidP="0070507C">
            <w:pPr>
              <w:tabs>
                <w:tab w:val="left" w:pos="1773"/>
                <w:tab w:val="left" w:pos="1774"/>
              </w:tabs>
              <w:rPr>
                <w:rFonts w:ascii="Arial" w:hAnsi="Arial" w:cs="Arial"/>
                <w:color w:val="000000" w:themeColor="text1"/>
              </w:rPr>
            </w:pPr>
          </w:p>
        </w:tc>
        <w:tc>
          <w:tcPr>
            <w:tcW w:w="0" w:type="auto"/>
          </w:tcPr>
          <w:p w14:paraId="62264B85" w14:textId="77777777" w:rsidR="0070507C" w:rsidRPr="00745526" w:rsidRDefault="0070507C" w:rsidP="0070507C">
            <w:pPr>
              <w:tabs>
                <w:tab w:val="left" w:pos="1773"/>
                <w:tab w:val="left" w:pos="1774"/>
              </w:tabs>
              <w:rPr>
                <w:rFonts w:ascii="Arial" w:hAnsi="Arial" w:cs="Arial"/>
                <w:color w:val="000000" w:themeColor="text1"/>
              </w:rPr>
            </w:pPr>
          </w:p>
        </w:tc>
      </w:tr>
      <w:tr w:rsidR="0070507C" w:rsidRPr="00745526" w14:paraId="3D570CE4" w14:textId="722C21CA" w:rsidTr="0070507C">
        <w:tc>
          <w:tcPr>
            <w:tcW w:w="0" w:type="auto"/>
          </w:tcPr>
          <w:p w14:paraId="4D011387" w14:textId="7777777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 xml:space="preserve">a memory box, or similar, appropriate to the gestation or items for a box if they prefer </w:t>
            </w:r>
          </w:p>
        </w:tc>
        <w:tc>
          <w:tcPr>
            <w:tcW w:w="0" w:type="auto"/>
          </w:tcPr>
          <w:p w14:paraId="529A778C"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22193D44"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57241080" w14:textId="3D502F59" w:rsidTr="0070507C">
        <w:tc>
          <w:tcPr>
            <w:tcW w:w="0" w:type="auto"/>
          </w:tcPr>
          <w:p w14:paraId="4F96616A" w14:textId="7777777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a copy of the scan image, if one is available and it has not already</w:t>
            </w:r>
            <w:r w:rsidRPr="00BA79D9">
              <w:rPr>
                <w:rFonts w:ascii="Arial" w:hAnsi="Arial" w:cs="Arial"/>
                <w:color w:val="000000" w:themeColor="text1"/>
                <w:spacing w:val="-1"/>
              </w:rPr>
              <w:t xml:space="preserve"> </w:t>
            </w:r>
            <w:r w:rsidRPr="00BA79D9">
              <w:rPr>
                <w:rFonts w:ascii="Arial" w:hAnsi="Arial" w:cs="Arial"/>
                <w:color w:val="000000" w:themeColor="text1"/>
              </w:rPr>
              <w:t xml:space="preserve">been given to the woman  </w:t>
            </w:r>
          </w:p>
        </w:tc>
        <w:tc>
          <w:tcPr>
            <w:tcW w:w="0" w:type="auto"/>
          </w:tcPr>
          <w:p w14:paraId="2DFA2A70"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48353469"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318ED8F8" w14:textId="3C287A22" w:rsidTr="0070507C">
        <w:tc>
          <w:tcPr>
            <w:tcW w:w="0" w:type="auto"/>
          </w:tcPr>
          <w:p w14:paraId="1D99D50B" w14:textId="194FFC9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 xml:space="preserve">certificate of loss </w:t>
            </w:r>
            <w:r w:rsidR="00FF59EB">
              <w:rPr>
                <w:rFonts w:ascii="Arial" w:hAnsi="Arial" w:cs="Arial"/>
                <w:color w:val="000000" w:themeColor="text1"/>
              </w:rPr>
              <w:t xml:space="preserve">- </w:t>
            </w:r>
            <w:r w:rsidRPr="00BA79D9">
              <w:rPr>
                <w:rFonts w:ascii="Arial" w:hAnsi="Arial" w:cs="Arial"/>
                <w:color w:val="000000" w:themeColor="text1"/>
              </w:rPr>
              <w:t>a template certificate is available from</w:t>
            </w:r>
            <w:r w:rsidR="00FF59EB">
              <w:rPr>
                <w:rFonts w:ascii="Arial" w:hAnsi="Arial" w:cs="Arial"/>
                <w:color w:val="000000" w:themeColor="text1"/>
              </w:rPr>
              <w:t xml:space="preserve"> </w:t>
            </w:r>
            <w:hyperlink r:id="rId14" w:history="1">
              <w:r w:rsidRPr="00BA79D9">
                <w:rPr>
                  <w:rStyle w:val="Hyperlink"/>
                  <w:rFonts w:ascii="Arial" w:hAnsi="Arial" w:cs="Arial"/>
                  <w:color w:val="000000" w:themeColor="text1"/>
                </w:rPr>
                <w:t>www.nbcpscotland.org.uk/templates</w:t>
              </w:r>
            </w:hyperlink>
            <w:r w:rsidR="00FF59EB">
              <w:rPr>
                <w:rStyle w:val="Hyperlink"/>
                <w:rFonts w:ascii="Arial" w:hAnsi="Arial" w:cs="Arial"/>
                <w:color w:val="000000" w:themeColor="text1"/>
              </w:rPr>
              <w:t xml:space="preserve"> </w:t>
            </w:r>
          </w:p>
        </w:tc>
        <w:tc>
          <w:tcPr>
            <w:tcW w:w="0" w:type="auto"/>
          </w:tcPr>
          <w:p w14:paraId="77DD0910"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77E249F5"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6DC9A460" w14:textId="3F3C3384" w:rsidTr="0070507C">
        <w:tc>
          <w:tcPr>
            <w:tcW w:w="0" w:type="auto"/>
          </w:tcPr>
          <w:p w14:paraId="502670FE" w14:textId="77777777" w:rsidR="0070507C" w:rsidRPr="00BA79D9" w:rsidRDefault="0078109C" w:rsidP="0070507C">
            <w:pPr>
              <w:pStyle w:val="ListParagraph"/>
              <w:numPr>
                <w:ilvl w:val="1"/>
                <w:numId w:val="6"/>
              </w:numPr>
              <w:tabs>
                <w:tab w:val="left" w:pos="1780"/>
                <w:tab w:val="left" w:pos="1781"/>
              </w:tabs>
              <w:rPr>
                <w:rFonts w:ascii="Arial" w:hAnsi="Arial" w:cs="Arial"/>
                <w:color w:val="000000" w:themeColor="text1"/>
              </w:rPr>
            </w:pPr>
            <w:hyperlink r:id="rId15">
              <w:r w:rsidR="0070507C" w:rsidRPr="00BA79D9">
                <w:rPr>
                  <w:rFonts w:ascii="Arial" w:hAnsi="Arial" w:cs="Arial"/>
                  <w:color w:val="000000" w:themeColor="text1"/>
                </w:rPr>
                <w:t xml:space="preserve">entry in a book of </w:t>
              </w:r>
            </w:hyperlink>
            <w:r w:rsidR="0070507C" w:rsidRPr="00BA79D9">
              <w:rPr>
                <w:rFonts w:ascii="Arial" w:hAnsi="Arial" w:cs="Arial"/>
                <w:color w:val="000000" w:themeColor="text1"/>
              </w:rPr>
              <w:t xml:space="preserve">remembrance, if available </w:t>
            </w:r>
          </w:p>
        </w:tc>
        <w:tc>
          <w:tcPr>
            <w:tcW w:w="0" w:type="auto"/>
          </w:tcPr>
          <w:p w14:paraId="39262ACA" w14:textId="77777777" w:rsidR="0070507C" w:rsidRPr="00745526" w:rsidRDefault="0070507C" w:rsidP="0070507C">
            <w:pPr>
              <w:tabs>
                <w:tab w:val="left" w:pos="1780"/>
                <w:tab w:val="left" w:pos="1781"/>
              </w:tabs>
              <w:rPr>
                <w:rFonts w:ascii="Arial" w:hAnsi="Arial" w:cs="Arial"/>
              </w:rPr>
            </w:pPr>
          </w:p>
        </w:tc>
        <w:tc>
          <w:tcPr>
            <w:tcW w:w="0" w:type="auto"/>
          </w:tcPr>
          <w:p w14:paraId="03911E02" w14:textId="77777777" w:rsidR="0070507C" w:rsidRPr="00745526" w:rsidRDefault="0070507C" w:rsidP="0070507C">
            <w:pPr>
              <w:tabs>
                <w:tab w:val="left" w:pos="1780"/>
                <w:tab w:val="left" w:pos="1781"/>
              </w:tabs>
              <w:rPr>
                <w:rFonts w:ascii="Arial" w:hAnsi="Arial" w:cs="Arial"/>
              </w:rPr>
            </w:pPr>
          </w:p>
        </w:tc>
      </w:tr>
      <w:tr w:rsidR="0070507C" w:rsidRPr="00745526" w14:paraId="7037A1BD" w14:textId="7138D80A" w:rsidTr="0070507C">
        <w:tc>
          <w:tcPr>
            <w:tcW w:w="0" w:type="auto"/>
          </w:tcPr>
          <w:p w14:paraId="6BB3EA7D" w14:textId="7777777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photographs of the baby or</w:t>
            </w:r>
            <w:r w:rsidRPr="00BA79D9">
              <w:rPr>
                <w:rFonts w:ascii="Arial" w:hAnsi="Arial" w:cs="Arial"/>
                <w:color w:val="000000" w:themeColor="text1"/>
                <w:spacing w:val="-5"/>
              </w:rPr>
              <w:t xml:space="preserve"> </w:t>
            </w:r>
            <w:r w:rsidRPr="00BA79D9">
              <w:rPr>
                <w:rFonts w:ascii="Arial" w:hAnsi="Arial" w:cs="Arial"/>
                <w:color w:val="000000" w:themeColor="text1"/>
              </w:rPr>
              <w:t xml:space="preserve">remains </w:t>
            </w:r>
          </w:p>
        </w:tc>
        <w:tc>
          <w:tcPr>
            <w:tcW w:w="0" w:type="auto"/>
          </w:tcPr>
          <w:p w14:paraId="43B70958"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2CC4E302"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636956C3" w14:textId="18458272" w:rsidTr="0070507C">
        <w:tc>
          <w:tcPr>
            <w:tcW w:w="0" w:type="auto"/>
          </w:tcPr>
          <w:p w14:paraId="2144B1E5" w14:textId="7777777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hand and footprints, if the baby’s condition</w:t>
            </w:r>
            <w:r w:rsidRPr="00BA79D9">
              <w:rPr>
                <w:rFonts w:ascii="Arial" w:hAnsi="Arial" w:cs="Arial"/>
                <w:color w:val="000000" w:themeColor="text1"/>
                <w:spacing w:val="-3"/>
              </w:rPr>
              <w:t xml:space="preserve"> </w:t>
            </w:r>
            <w:r w:rsidRPr="00BA79D9">
              <w:rPr>
                <w:rFonts w:ascii="Arial" w:hAnsi="Arial" w:cs="Arial"/>
                <w:color w:val="000000" w:themeColor="text1"/>
              </w:rPr>
              <w:t>allows</w:t>
            </w:r>
          </w:p>
        </w:tc>
        <w:tc>
          <w:tcPr>
            <w:tcW w:w="0" w:type="auto"/>
          </w:tcPr>
          <w:p w14:paraId="526982DB"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3DAA042A"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351A0BB4" w14:textId="3E6E944D" w:rsidTr="0070507C">
        <w:tc>
          <w:tcPr>
            <w:tcW w:w="0" w:type="auto"/>
          </w:tcPr>
          <w:p w14:paraId="5B3255FF" w14:textId="77777777" w:rsidR="0070507C" w:rsidRPr="00BA79D9" w:rsidRDefault="0070507C" w:rsidP="0070507C">
            <w:pPr>
              <w:pStyle w:val="ListParagraph"/>
              <w:numPr>
                <w:ilvl w:val="1"/>
                <w:numId w:val="6"/>
              </w:numPr>
              <w:tabs>
                <w:tab w:val="left" w:pos="1780"/>
                <w:tab w:val="left" w:pos="1781"/>
              </w:tabs>
              <w:rPr>
                <w:rFonts w:ascii="Arial" w:hAnsi="Arial" w:cs="Arial"/>
                <w:color w:val="000000" w:themeColor="text1"/>
              </w:rPr>
            </w:pPr>
            <w:r w:rsidRPr="00BA79D9">
              <w:rPr>
                <w:rFonts w:ascii="Arial" w:hAnsi="Arial" w:cs="Arial"/>
                <w:color w:val="000000" w:themeColor="text1"/>
              </w:rPr>
              <w:t>other memories or mementos.</w:t>
            </w:r>
          </w:p>
        </w:tc>
        <w:tc>
          <w:tcPr>
            <w:tcW w:w="0" w:type="auto"/>
          </w:tcPr>
          <w:p w14:paraId="5B563B2C" w14:textId="77777777" w:rsidR="0070507C" w:rsidRPr="00745526" w:rsidRDefault="0070507C" w:rsidP="0070507C">
            <w:pPr>
              <w:tabs>
                <w:tab w:val="left" w:pos="1780"/>
                <w:tab w:val="left" w:pos="1781"/>
              </w:tabs>
              <w:rPr>
                <w:rFonts w:ascii="Arial" w:hAnsi="Arial" w:cs="Arial"/>
                <w:color w:val="000000" w:themeColor="text1"/>
              </w:rPr>
            </w:pPr>
          </w:p>
        </w:tc>
        <w:tc>
          <w:tcPr>
            <w:tcW w:w="0" w:type="auto"/>
          </w:tcPr>
          <w:p w14:paraId="333C2E08" w14:textId="77777777" w:rsidR="0070507C" w:rsidRPr="00745526" w:rsidRDefault="0070507C" w:rsidP="0070507C">
            <w:pPr>
              <w:tabs>
                <w:tab w:val="left" w:pos="1780"/>
                <w:tab w:val="left" w:pos="1781"/>
              </w:tabs>
              <w:rPr>
                <w:rFonts w:ascii="Arial" w:hAnsi="Arial" w:cs="Arial"/>
                <w:color w:val="000000" w:themeColor="text1"/>
              </w:rPr>
            </w:pPr>
          </w:p>
        </w:tc>
      </w:tr>
      <w:tr w:rsidR="0070507C" w:rsidRPr="00745526" w14:paraId="56D0FC99" w14:textId="26BEBD81" w:rsidTr="0070507C">
        <w:tc>
          <w:tcPr>
            <w:tcW w:w="0" w:type="auto"/>
          </w:tcPr>
          <w:p w14:paraId="6639E9F3" w14:textId="77777777" w:rsidR="0070507C" w:rsidRPr="00BA79D9" w:rsidRDefault="0070507C" w:rsidP="0070507C">
            <w:pPr>
              <w:pStyle w:val="ListParagraph"/>
              <w:numPr>
                <w:ilvl w:val="0"/>
                <w:numId w:val="6"/>
              </w:numPr>
              <w:tabs>
                <w:tab w:val="left" w:pos="851"/>
              </w:tabs>
              <w:rPr>
                <w:rFonts w:ascii="Arial" w:hAnsi="Arial" w:cs="Arial"/>
                <w:color w:val="000000" w:themeColor="text1"/>
              </w:rPr>
            </w:pPr>
            <w:r w:rsidRPr="00BA79D9">
              <w:rPr>
                <w:rFonts w:ascii="Arial" w:hAnsi="Arial" w:cs="Arial"/>
                <w:color w:val="000000" w:themeColor="text1"/>
              </w:rPr>
              <w:t>Where there is a loss or death in a multiple pregnancy, consider discussing the options for marking the loss with surviving</w:t>
            </w:r>
            <w:r w:rsidRPr="00BA79D9">
              <w:rPr>
                <w:rFonts w:ascii="Arial" w:hAnsi="Arial" w:cs="Arial"/>
                <w:color w:val="000000" w:themeColor="text1"/>
                <w:spacing w:val="-8"/>
              </w:rPr>
              <w:t xml:space="preserve"> </w:t>
            </w:r>
            <w:r w:rsidRPr="00BA79D9">
              <w:rPr>
                <w:rFonts w:ascii="Arial" w:hAnsi="Arial" w:cs="Arial"/>
                <w:color w:val="000000" w:themeColor="text1"/>
              </w:rPr>
              <w:t>siblings.</w:t>
            </w:r>
          </w:p>
        </w:tc>
        <w:tc>
          <w:tcPr>
            <w:tcW w:w="0" w:type="auto"/>
          </w:tcPr>
          <w:p w14:paraId="78E5B075" w14:textId="77777777" w:rsidR="0070507C" w:rsidRPr="00745526" w:rsidRDefault="0070507C" w:rsidP="0070507C">
            <w:pPr>
              <w:tabs>
                <w:tab w:val="left" w:pos="851"/>
              </w:tabs>
              <w:rPr>
                <w:rFonts w:ascii="Arial" w:hAnsi="Arial" w:cs="Arial"/>
                <w:color w:val="000000" w:themeColor="text1"/>
              </w:rPr>
            </w:pPr>
          </w:p>
        </w:tc>
        <w:tc>
          <w:tcPr>
            <w:tcW w:w="0" w:type="auto"/>
          </w:tcPr>
          <w:p w14:paraId="7E78B41C" w14:textId="77777777" w:rsidR="0070507C" w:rsidRPr="00745526" w:rsidRDefault="0070507C" w:rsidP="0070507C">
            <w:pPr>
              <w:tabs>
                <w:tab w:val="left" w:pos="851"/>
              </w:tabs>
              <w:rPr>
                <w:rFonts w:ascii="Arial" w:hAnsi="Arial" w:cs="Arial"/>
                <w:color w:val="000000" w:themeColor="text1"/>
              </w:rPr>
            </w:pPr>
          </w:p>
        </w:tc>
      </w:tr>
      <w:tr w:rsidR="0070507C" w:rsidRPr="00745526" w14:paraId="3EDC4700" w14:textId="77A2837D" w:rsidTr="0070507C">
        <w:tc>
          <w:tcPr>
            <w:tcW w:w="0" w:type="auto"/>
          </w:tcPr>
          <w:p w14:paraId="2A7753F2" w14:textId="77777777" w:rsidR="0070507C" w:rsidRPr="00BA79D9" w:rsidRDefault="0070507C" w:rsidP="0070507C">
            <w:pPr>
              <w:pStyle w:val="ListParagraph"/>
              <w:numPr>
                <w:ilvl w:val="0"/>
                <w:numId w:val="6"/>
              </w:numPr>
              <w:tabs>
                <w:tab w:val="left" w:pos="851"/>
              </w:tabs>
              <w:rPr>
                <w:rFonts w:ascii="Arial" w:hAnsi="Arial" w:cs="Arial"/>
                <w:color w:val="000000" w:themeColor="text1"/>
              </w:rPr>
            </w:pPr>
            <w:r w:rsidRPr="00BA79D9">
              <w:rPr>
                <w:rFonts w:ascii="Arial" w:hAnsi="Arial" w:cs="Arial"/>
                <w:color w:val="000000" w:themeColor="text1"/>
              </w:rPr>
              <w:t>Consider offering information about other remembrance events within or outwith the hospital or healthcare setting.</w:t>
            </w:r>
          </w:p>
        </w:tc>
        <w:tc>
          <w:tcPr>
            <w:tcW w:w="0" w:type="auto"/>
          </w:tcPr>
          <w:p w14:paraId="4974EF01" w14:textId="77777777" w:rsidR="0070507C" w:rsidRPr="00745526" w:rsidRDefault="0070507C" w:rsidP="0070507C">
            <w:pPr>
              <w:tabs>
                <w:tab w:val="left" w:pos="851"/>
              </w:tabs>
              <w:rPr>
                <w:rFonts w:ascii="Arial" w:hAnsi="Arial" w:cs="Arial"/>
                <w:color w:val="000000" w:themeColor="text1"/>
              </w:rPr>
            </w:pPr>
          </w:p>
        </w:tc>
        <w:tc>
          <w:tcPr>
            <w:tcW w:w="0" w:type="auto"/>
          </w:tcPr>
          <w:p w14:paraId="309B5337" w14:textId="77777777" w:rsidR="0070507C" w:rsidRPr="00745526" w:rsidRDefault="0070507C" w:rsidP="0070507C">
            <w:pPr>
              <w:tabs>
                <w:tab w:val="left" w:pos="851"/>
              </w:tabs>
              <w:rPr>
                <w:rFonts w:ascii="Arial" w:hAnsi="Arial" w:cs="Arial"/>
                <w:color w:val="000000" w:themeColor="text1"/>
              </w:rPr>
            </w:pPr>
          </w:p>
        </w:tc>
      </w:tr>
      <w:tr w:rsidR="0070507C" w:rsidRPr="00745526" w14:paraId="4CC86E21" w14:textId="51D421BF" w:rsidTr="0070507C">
        <w:tc>
          <w:tcPr>
            <w:tcW w:w="0" w:type="auto"/>
          </w:tcPr>
          <w:p w14:paraId="239CADE8" w14:textId="0498B1FF" w:rsidR="0070507C" w:rsidRPr="00BA79D9" w:rsidRDefault="0070507C" w:rsidP="0070507C">
            <w:pPr>
              <w:pStyle w:val="ListParagraph"/>
              <w:numPr>
                <w:ilvl w:val="0"/>
                <w:numId w:val="6"/>
              </w:numPr>
              <w:tabs>
                <w:tab w:val="left" w:pos="851"/>
              </w:tabs>
              <w:rPr>
                <w:rFonts w:ascii="Arial" w:hAnsi="Arial" w:cs="Arial"/>
                <w:color w:val="000000" w:themeColor="text1"/>
              </w:rPr>
            </w:pPr>
            <w:r w:rsidRPr="00BA79D9">
              <w:rPr>
                <w:rFonts w:ascii="Arial" w:hAnsi="Arial" w:cs="Arial"/>
                <w:color w:val="000000" w:themeColor="text1"/>
              </w:rPr>
              <w:lastRenderedPageBreak/>
              <w:t xml:space="preserve">Complete the informed choice form to indicate that the woman and partner have been offered options, but without pressuring them </w:t>
            </w:r>
            <w:r w:rsidR="00FF59EB">
              <w:rPr>
                <w:rFonts w:ascii="Arial" w:hAnsi="Arial" w:cs="Arial"/>
                <w:color w:val="000000" w:themeColor="text1"/>
              </w:rPr>
              <w:t xml:space="preserve">- </w:t>
            </w:r>
            <w:r w:rsidRPr="00BA79D9">
              <w:rPr>
                <w:rFonts w:ascii="Arial" w:hAnsi="Arial" w:cs="Arial"/>
                <w:color w:val="000000" w:themeColor="text1"/>
              </w:rPr>
              <w:t>a template form, ‘Creating memories – offering choices’, is available from</w:t>
            </w:r>
            <w:r w:rsidR="00FF59EB">
              <w:rPr>
                <w:rFonts w:ascii="Arial" w:hAnsi="Arial" w:cs="Arial"/>
                <w:color w:val="000000" w:themeColor="text1"/>
              </w:rPr>
              <w:t xml:space="preserve"> </w:t>
            </w:r>
            <w:hyperlink r:id="rId16" w:history="1">
              <w:r w:rsidR="00FF59EB" w:rsidRPr="000C4141">
                <w:rPr>
                  <w:rStyle w:val="Hyperlink"/>
                  <w:rFonts w:ascii="Arial" w:hAnsi="Arial" w:cs="Arial"/>
                </w:rPr>
                <w:t>www.nbcpscotland.org.uk/templates</w:t>
              </w:r>
            </w:hyperlink>
            <w:r w:rsidRPr="00BA79D9">
              <w:rPr>
                <w:rFonts w:ascii="Arial" w:hAnsi="Arial" w:cs="Arial"/>
                <w:color w:val="000000" w:themeColor="text1"/>
              </w:rPr>
              <w:t xml:space="preserve"> </w:t>
            </w:r>
          </w:p>
        </w:tc>
        <w:tc>
          <w:tcPr>
            <w:tcW w:w="0" w:type="auto"/>
          </w:tcPr>
          <w:p w14:paraId="30EA8E3A" w14:textId="77777777" w:rsidR="0070507C" w:rsidRPr="00745526" w:rsidRDefault="0070507C" w:rsidP="0070507C">
            <w:pPr>
              <w:tabs>
                <w:tab w:val="left" w:pos="851"/>
              </w:tabs>
              <w:rPr>
                <w:rFonts w:ascii="Arial" w:hAnsi="Arial" w:cs="Arial"/>
                <w:color w:val="000000" w:themeColor="text1"/>
              </w:rPr>
            </w:pPr>
          </w:p>
        </w:tc>
        <w:tc>
          <w:tcPr>
            <w:tcW w:w="0" w:type="auto"/>
          </w:tcPr>
          <w:p w14:paraId="521F8223" w14:textId="77777777" w:rsidR="0070507C" w:rsidRPr="00745526" w:rsidRDefault="0070507C" w:rsidP="0070507C">
            <w:pPr>
              <w:tabs>
                <w:tab w:val="left" w:pos="851"/>
              </w:tabs>
              <w:rPr>
                <w:rFonts w:ascii="Arial" w:hAnsi="Arial" w:cs="Arial"/>
                <w:color w:val="000000" w:themeColor="text1"/>
              </w:rPr>
            </w:pPr>
          </w:p>
        </w:tc>
      </w:tr>
    </w:tbl>
    <w:p w14:paraId="3D0B9AC9" w14:textId="6B4CC554" w:rsidR="002E177F" w:rsidRPr="00745526" w:rsidRDefault="002E177F">
      <w:pPr>
        <w:rPr>
          <w:rFonts w:ascii="Arial" w:hAnsi="Arial" w:cs="Arial"/>
          <w:b/>
          <w:color w:val="000000" w:themeColor="text1"/>
          <w:lang w:eastAsia="en-US" w:bidi="ar-SA"/>
        </w:rPr>
      </w:pPr>
    </w:p>
    <w:p w14:paraId="5F8B0F27" w14:textId="7B3B2804" w:rsidR="00DE0DA6" w:rsidRPr="00BA79D9" w:rsidRDefault="00626704" w:rsidP="009559EC">
      <w:pPr>
        <w:pStyle w:val="Style1"/>
        <w:rPr>
          <w:lang w:eastAsia="en-US" w:bidi="ar-SA"/>
        </w:rPr>
      </w:pPr>
      <w:r w:rsidRPr="00745526">
        <w:rPr>
          <w:lang w:eastAsia="en-US" w:bidi="ar-SA"/>
        </w:rPr>
        <w:t xml:space="preserve">D. </w:t>
      </w:r>
      <w:r w:rsidR="000F3065" w:rsidRPr="00745526">
        <w:t>After the loss</w:t>
      </w:r>
    </w:p>
    <w:p w14:paraId="0F98D92B" w14:textId="77777777" w:rsidR="00001163" w:rsidRPr="00745526" w:rsidRDefault="00001163" w:rsidP="00D34FD1">
      <w:pPr>
        <w:widowControl/>
        <w:autoSpaceDE/>
        <w:autoSpaceDN/>
        <w:ind w:left="720" w:hanging="360"/>
        <w:rPr>
          <w:rFonts w:ascii="Arial" w:hAnsi="Arial" w:cs="Arial"/>
          <w:b/>
          <w:color w:val="000000" w:themeColor="text1"/>
          <w:lang w:eastAsia="en-US" w:bidi="ar-SA"/>
        </w:rPr>
      </w:pPr>
    </w:p>
    <w:tbl>
      <w:tblPr>
        <w:tblStyle w:val="TableGrid"/>
        <w:tblW w:w="0" w:type="auto"/>
        <w:tblLook w:val="04A0" w:firstRow="1" w:lastRow="0" w:firstColumn="1" w:lastColumn="0" w:noHBand="0" w:noVBand="1"/>
      </w:tblPr>
      <w:tblGrid>
        <w:gridCol w:w="11168"/>
        <w:gridCol w:w="1091"/>
        <w:gridCol w:w="1691"/>
      </w:tblGrid>
      <w:tr w:rsidR="0070507C" w:rsidRPr="00745526" w14:paraId="5CA7366E" w14:textId="2955BD1D" w:rsidTr="009559EC">
        <w:trPr>
          <w:tblHeader/>
        </w:trPr>
        <w:tc>
          <w:tcPr>
            <w:tcW w:w="0" w:type="auto"/>
          </w:tcPr>
          <w:p w14:paraId="6F5A7359" w14:textId="77777777" w:rsidR="0070507C" w:rsidRPr="0070507C" w:rsidRDefault="0070507C" w:rsidP="0070507C">
            <w:pPr>
              <w:rPr>
                <w:rFonts w:ascii="Arial" w:hAnsi="Arial" w:cs="Arial"/>
                <w:iCs/>
                <w:color w:val="000000" w:themeColor="text1"/>
                <w:lang w:eastAsia="en-US" w:bidi="ar-SA"/>
              </w:rPr>
            </w:pPr>
          </w:p>
        </w:tc>
        <w:tc>
          <w:tcPr>
            <w:tcW w:w="0" w:type="auto"/>
          </w:tcPr>
          <w:p w14:paraId="7C0811FE" w14:textId="1EBD1653" w:rsidR="0070507C" w:rsidRPr="0070507C" w:rsidRDefault="0070507C" w:rsidP="00BD542E">
            <w:pPr>
              <w:rPr>
                <w:rFonts w:ascii="Arial" w:hAnsi="Arial" w:cs="Arial"/>
                <w:iCs/>
                <w:color w:val="000000" w:themeColor="text1"/>
                <w:lang w:eastAsia="en-US" w:bidi="ar-SA"/>
              </w:rPr>
            </w:pPr>
            <w:r w:rsidRPr="0070507C">
              <w:rPr>
                <w:rFonts w:ascii="Arial" w:hAnsi="Arial" w:cs="Arial"/>
                <w:iCs/>
                <w:color w:val="000000" w:themeColor="text1"/>
                <w:lang w:eastAsia="en-US" w:bidi="ar-SA"/>
              </w:rPr>
              <w:t>Y/N/P</w:t>
            </w:r>
            <w:r w:rsidRPr="0070507C">
              <w:rPr>
                <w:rFonts w:ascii="Arial" w:hAnsi="Arial" w:cs="Arial"/>
                <w:iCs/>
                <w:color w:val="000000" w:themeColor="text1"/>
                <w:lang w:eastAsia="en-US" w:bidi="ar-SA"/>
              </w:rPr>
              <w:tab/>
            </w:r>
            <w:r w:rsidRPr="0070507C">
              <w:rPr>
                <w:rFonts w:ascii="Arial" w:hAnsi="Arial" w:cs="Arial"/>
                <w:iCs/>
                <w:color w:val="000000" w:themeColor="text1"/>
                <w:lang w:eastAsia="en-US" w:bidi="ar-SA"/>
              </w:rPr>
              <w:tab/>
            </w:r>
          </w:p>
        </w:tc>
        <w:tc>
          <w:tcPr>
            <w:tcW w:w="0" w:type="auto"/>
          </w:tcPr>
          <w:p w14:paraId="5944DD9F" w14:textId="570E1EDB" w:rsidR="0070507C" w:rsidRPr="0070507C" w:rsidRDefault="0070507C" w:rsidP="00BD542E">
            <w:pPr>
              <w:rPr>
                <w:rFonts w:ascii="Arial" w:hAnsi="Arial" w:cs="Arial"/>
                <w:i/>
                <w:color w:val="000000" w:themeColor="text1"/>
                <w:lang w:eastAsia="en-US" w:bidi="ar-SA"/>
              </w:rPr>
            </w:pPr>
            <w:r w:rsidRPr="0070507C">
              <w:rPr>
                <w:rFonts w:ascii="Arial" w:hAnsi="Arial" w:cs="Arial"/>
                <w:i/>
                <w:color w:val="000000" w:themeColor="text1"/>
                <w:lang w:eastAsia="en-US" w:bidi="ar-SA"/>
              </w:rPr>
              <w:t>Resources or support needed?</w:t>
            </w:r>
          </w:p>
        </w:tc>
      </w:tr>
      <w:tr w:rsidR="0070507C" w:rsidRPr="00745526" w14:paraId="65810458" w14:textId="41F6FFAB" w:rsidTr="00D968E1">
        <w:tc>
          <w:tcPr>
            <w:tcW w:w="0" w:type="auto"/>
            <w:gridSpan w:val="3"/>
          </w:tcPr>
          <w:p w14:paraId="3BBB13F8" w14:textId="74A755E1" w:rsidR="0070507C" w:rsidRPr="00745526" w:rsidRDefault="0070507C" w:rsidP="00BD542E">
            <w:pPr>
              <w:rPr>
                <w:rFonts w:ascii="Arial" w:hAnsi="Arial" w:cs="Arial"/>
                <w:i/>
                <w:color w:val="000000" w:themeColor="text1"/>
                <w:lang w:eastAsia="en-US" w:bidi="ar-SA"/>
              </w:rPr>
            </w:pPr>
            <w:r w:rsidRPr="00BA79D9">
              <w:rPr>
                <w:rFonts w:ascii="Arial" w:hAnsi="Arial" w:cs="Arial"/>
                <w:i/>
                <w:color w:val="000000" w:themeColor="text1"/>
                <w:lang w:eastAsia="en-US" w:bidi="ar-SA"/>
              </w:rPr>
              <w:t>Histology and post mortem</w:t>
            </w:r>
          </w:p>
        </w:tc>
      </w:tr>
      <w:tr w:rsidR="0070507C" w:rsidRPr="00745526" w14:paraId="4205DF8A" w14:textId="12F9EA90" w:rsidTr="0070507C">
        <w:tc>
          <w:tcPr>
            <w:tcW w:w="0" w:type="auto"/>
          </w:tcPr>
          <w:p w14:paraId="2190908B" w14:textId="77777777" w:rsidR="0070507C" w:rsidRPr="00BA79D9" w:rsidRDefault="0070507C" w:rsidP="00BD542E">
            <w:pPr>
              <w:pStyle w:val="ListParagraph"/>
              <w:numPr>
                <w:ilvl w:val="0"/>
                <w:numId w:val="7"/>
              </w:numPr>
              <w:rPr>
                <w:rFonts w:ascii="Arial" w:hAnsi="Arial" w:cs="Arial"/>
                <w:color w:val="000000" w:themeColor="text1"/>
                <w:lang w:eastAsia="en-US" w:bidi="ar-SA"/>
              </w:rPr>
            </w:pPr>
            <w:r w:rsidRPr="00BA79D9">
              <w:rPr>
                <w:rFonts w:ascii="Arial" w:hAnsi="Arial" w:cs="Arial"/>
                <w:color w:val="201F1E"/>
              </w:rPr>
              <w:t>Remember to keep within the scope of your practice when providing information, explaining procedures or answering questions. Be prepared to consult with or refer to suitably trained colleagues whenever necessary.</w:t>
            </w:r>
          </w:p>
        </w:tc>
        <w:tc>
          <w:tcPr>
            <w:tcW w:w="0" w:type="auto"/>
          </w:tcPr>
          <w:p w14:paraId="05BF58E2" w14:textId="77777777" w:rsidR="0070507C" w:rsidRPr="00745526" w:rsidRDefault="0070507C" w:rsidP="00BD542E">
            <w:pPr>
              <w:rPr>
                <w:rFonts w:ascii="Arial" w:hAnsi="Arial" w:cs="Arial"/>
                <w:color w:val="201F1E"/>
              </w:rPr>
            </w:pPr>
          </w:p>
        </w:tc>
        <w:tc>
          <w:tcPr>
            <w:tcW w:w="0" w:type="auto"/>
          </w:tcPr>
          <w:p w14:paraId="18A84525" w14:textId="77777777" w:rsidR="0070507C" w:rsidRPr="00745526" w:rsidRDefault="0070507C" w:rsidP="00BD542E">
            <w:pPr>
              <w:rPr>
                <w:rFonts w:ascii="Arial" w:hAnsi="Arial" w:cs="Arial"/>
                <w:color w:val="201F1E"/>
              </w:rPr>
            </w:pPr>
          </w:p>
        </w:tc>
      </w:tr>
      <w:tr w:rsidR="0070507C" w:rsidRPr="00745526" w14:paraId="7E6CBB55" w14:textId="0A716414" w:rsidTr="0070507C">
        <w:tc>
          <w:tcPr>
            <w:tcW w:w="0" w:type="auto"/>
          </w:tcPr>
          <w:p w14:paraId="765D9010" w14:textId="77777777" w:rsidR="0070507C" w:rsidRPr="00BA79D9" w:rsidRDefault="0070507C" w:rsidP="00BD542E">
            <w:pPr>
              <w:pStyle w:val="ListParagraph"/>
              <w:numPr>
                <w:ilvl w:val="0"/>
                <w:numId w:val="7"/>
              </w:numPr>
              <w:rPr>
                <w:rFonts w:ascii="Arial" w:hAnsi="Arial" w:cs="Arial"/>
                <w:color w:val="000000" w:themeColor="text1"/>
                <w:lang w:eastAsia="en-US" w:bidi="ar-SA"/>
              </w:rPr>
            </w:pPr>
            <w:r w:rsidRPr="00BA79D9">
              <w:rPr>
                <w:rFonts w:ascii="Arial" w:hAnsi="Arial" w:cs="Arial"/>
                <w:color w:val="201F1E"/>
              </w:rPr>
              <w:t>Ensure</w:t>
            </w:r>
            <w:r w:rsidRPr="00BA79D9">
              <w:rPr>
                <w:rFonts w:ascii="Arial" w:hAnsi="Arial" w:cs="Arial"/>
                <w:color w:val="000000" w:themeColor="text1"/>
              </w:rPr>
              <w:t xml:space="preserve"> that all discussions take place in a quiet, private place.</w:t>
            </w:r>
          </w:p>
        </w:tc>
        <w:tc>
          <w:tcPr>
            <w:tcW w:w="0" w:type="auto"/>
          </w:tcPr>
          <w:p w14:paraId="512A0292" w14:textId="77777777" w:rsidR="0070507C" w:rsidRPr="00745526" w:rsidRDefault="0070507C" w:rsidP="00BD542E">
            <w:pPr>
              <w:rPr>
                <w:rFonts w:ascii="Arial" w:hAnsi="Arial" w:cs="Arial"/>
                <w:color w:val="201F1E"/>
              </w:rPr>
            </w:pPr>
          </w:p>
        </w:tc>
        <w:tc>
          <w:tcPr>
            <w:tcW w:w="0" w:type="auto"/>
          </w:tcPr>
          <w:p w14:paraId="3B18F941" w14:textId="77777777" w:rsidR="0070507C" w:rsidRPr="00745526" w:rsidRDefault="0070507C" w:rsidP="00BD542E">
            <w:pPr>
              <w:rPr>
                <w:rFonts w:ascii="Arial" w:hAnsi="Arial" w:cs="Arial"/>
                <w:color w:val="201F1E"/>
              </w:rPr>
            </w:pPr>
          </w:p>
        </w:tc>
      </w:tr>
      <w:tr w:rsidR="0070507C" w:rsidRPr="00745526" w14:paraId="52198811" w14:textId="481F0FF9" w:rsidTr="0070507C">
        <w:tc>
          <w:tcPr>
            <w:tcW w:w="0" w:type="auto"/>
          </w:tcPr>
          <w:p w14:paraId="2C5BA018"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 xml:space="preserve">If histological examination </w:t>
            </w:r>
            <w:r w:rsidRPr="00080E98">
              <w:rPr>
                <w:rFonts w:ascii="Arial" w:hAnsi="Arial" w:cs="Arial"/>
              </w:rPr>
              <w:t xml:space="preserve">of pregnancy remains or the placenta </w:t>
            </w:r>
            <w:r w:rsidRPr="00080E98">
              <w:rPr>
                <w:rFonts w:ascii="Arial" w:hAnsi="Arial" w:cs="Arial"/>
                <w:color w:val="000000" w:themeColor="text1"/>
              </w:rPr>
              <w:t>is recommended, ensure the woman and partner understand why and also the limitations of the examination.</w:t>
            </w:r>
          </w:p>
        </w:tc>
        <w:tc>
          <w:tcPr>
            <w:tcW w:w="0" w:type="auto"/>
          </w:tcPr>
          <w:p w14:paraId="59F78C3F" w14:textId="77777777" w:rsidR="0070507C" w:rsidRPr="00745526" w:rsidRDefault="0070507C" w:rsidP="00BD542E">
            <w:pPr>
              <w:tabs>
                <w:tab w:val="left" w:pos="1061"/>
              </w:tabs>
              <w:rPr>
                <w:rFonts w:ascii="Arial" w:hAnsi="Arial" w:cs="Arial"/>
                <w:color w:val="000000" w:themeColor="text1"/>
              </w:rPr>
            </w:pPr>
          </w:p>
        </w:tc>
        <w:tc>
          <w:tcPr>
            <w:tcW w:w="0" w:type="auto"/>
          </w:tcPr>
          <w:p w14:paraId="6AB4A9BB" w14:textId="77777777" w:rsidR="0070507C" w:rsidRPr="00745526" w:rsidRDefault="0070507C" w:rsidP="00BD542E">
            <w:pPr>
              <w:tabs>
                <w:tab w:val="left" w:pos="1061"/>
              </w:tabs>
              <w:rPr>
                <w:rFonts w:ascii="Arial" w:hAnsi="Arial" w:cs="Arial"/>
                <w:color w:val="000000" w:themeColor="text1"/>
              </w:rPr>
            </w:pPr>
          </w:p>
        </w:tc>
      </w:tr>
      <w:tr w:rsidR="0070507C" w:rsidRPr="00745526" w14:paraId="024B4976" w14:textId="2FE068D0" w:rsidTr="0070507C">
        <w:tc>
          <w:tcPr>
            <w:tcW w:w="0" w:type="auto"/>
          </w:tcPr>
          <w:p w14:paraId="3885DBBA"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If seeking consent for histological examination, aim to do so when obtaining consent for surgical</w:t>
            </w:r>
            <w:r w:rsidRPr="00080E98">
              <w:rPr>
                <w:rFonts w:ascii="Arial" w:hAnsi="Arial" w:cs="Arial"/>
                <w:color w:val="000000" w:themeColor="text1"/>
                <w:spacing w:val="-4"/>
              </w:rPr>
              <w:t xml:space="preserve"> </w:t>
            </w:r>
            <w:r w:rsidRPr="00080E98">
              <w:rPr>
                <w:rFonts w:ascii="Arial" w:hAnsi="Arial" w:cs="Arial"/>
                <w:color w:val="000000" w:themeColor="text1"/>
              </w:rPr>
              <w:t>management.</w:t>
            </w:r>
          </w:p>
        </w:tc>
        <w:tc>
          <w:tcPr>
            <w:tcW w:w="0" w:type="auto"/>
          </w:tcPr>
          <w:p w14:paraId="1B161DD2" w14:textId="77777777" w:rsidR="0070507C" w:rsidRPr="00745526" w:rsidRDefault="0070507C" w:rsidP="00BD542E">
            <w:pPr>
              <w:tabs>
                <w:tab w:val="left" w:pos="1061"/>
              </w:tabs>
              <w:rPr>
                <w:rFonts w:ascii="Arial" w:hAnsi="Arial" w:cs="Arial"/>
                <w:color w:val="000000" w:themeColor="text1"/>
              </w:rPr>
            </w:pPr>
          </w:p>
        </w:tc>
        <w:tc>
          <w:tcPr>
            <w:tcW w:w="0" w:type="auto"/>
          </w:tcPr>
          <w:p w14:paraId="4F21D365" w14:textId="77777777" w:rsidR="0070507C" w:rsidRPr="00745526" w:rsidRDefault="0070507C" w:rsidP="00BD542E">
            <w:pPr>
              <w:tabs>
                <w:tab w:val="left" w:pos="1061"/>
              </w:tabs>
              <w:rPr>
                <w:rFonts w:ascii="Arial" w:hAnsi="Arial" w:cs="Arial"/>
                <w:color w:val="000000" w:themeColor="text1"/>
              </w:rPr>
            </w:pPr>
          </w:p>
        </w:tc>
      </w:tr>
      <w:tr w:rsidR="0070507C" w:rsidRPr="00745526" w14:paraId="5296B6C9" w14:textId="5FB7AFBE" w:rsidTr="0070507C">
        <w:tc>
          <w:tcPr>
            <w:tcW w:w="0" w:type="auto"/>
          </w:tcPr>
          <w:p w14:paraId="1D4DF402"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Ensure that the woman and partner understand ‘fetal</w:t>
            </w:r>
            <w:r w:rsidRPr="00080E98">
              <w:rPr>
                <w:rFonts w:ascii="Arial" w:hAnsi="Arial" w:cs="Arial"/>
                <w:color w:val="000000" w:themeColor="text1"/>
                <w:spacing w:val="-1"/>
              </w:rPr>
              <w:t xml:space="preserve"> </w:t>
            </w:r>
            <w:r w:rsidRPr="00080E98">
              <w:rPr>
                <w:rFonts w:ascii="Arial" w:hAnsi="Arial" w:cs="Arial"/>
                <w:color w:val="000000" w:themeColor="text1"/>
              </w:rPr>
              <w:t>karyotyping’ or other investigations if being offered.</w:t>
            </w:r>
          </w:p>
        </w:tc>
        <w:tc>
          <w:tcPr>
            <w:tcW w:w="0" w:type="auto"/>
          </w:tcPr>
          <w:p w14:paraId="4800BF77" w14:textId="77777777" w:rsidR="0070507C" w:rsidRPr="00745526" w:rsidRDefault="0070507C" w:rsidP="00BD542E">
            <w:pPr>
              <w:tabs>
                <w:tab w:val="left" w:pos="1061"/>
              </w:tabs>
              <w:rPr>
                <w:rFonts w:ascii="Arial" w:hAnsi="Arial" w:cs="Arial"/>
                <w:color w:val="000000" w:themeColor="text1"/>
              </w:rPr>
            </w:pPr>
          </w:p>
        </w:tc>
        <w:tc>
          <w:tcPr>
            <w:tcW w:w="0" w:type="auto"/>
          </w:tcPr>
          <w:p w14:paraId="24DDF500" w14:textId="77777777" w:rsidR="0070507C" w:rsidRPr="00745526" w:rsidRDefault="0070507C" w:rsidP="00BD542E">
            <w:pPr>
              <w:tabs>
                <w:tab w:val="left" w:pos="1061"/>
              </w:tabs>
              <w:rPr>
                <w:rFonts w:ascii="Arial" w:hAnsi="Arial" w:cs="Arial"/>
                <w:color w:val="000000" w:themeColor="text1"/>
              </w:rPr>
            </w:pPr>
          </w:p>
        </w:tc>
      </w:tr>
      <w:tr w:rsidR="0070507C" w:rsidRPr="00745526" w14:paraId="43CAEAE2" w14:textId="720CC6D5" w:rsidTr="0070507C">
        <w:tc>
          <w:tcPr>
            <w:tcW w:w="0" w:type="auto"/>
          </w:tcPr>
          <w:p w14:paraId="7AEF277D" w14:textId="77777777"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t>Offer to explain options for</w:t>
            </w:r>
            <w:r w:rsidRPr="00080E98">
              <w:rPr>
                <w:rFonts w:ascii="Arial" w:hAnsi="Arial" w:cs="Arial"/>
                <w:color w:val="000000" w:themeColor="text1"/>
                <w:spacing w:val="-11"/>
              </w:rPr>
              <w:t xml:space="preserve"> cremation and burial</w:t>
            </w:r>
            <w:r w:rsidRPr="00080E98">
              <w:rPr>
                <w:rFonts w:ascii="Arial" w:hAnsi="Arial" w:cs="Arial"/>
                <w:color w:val="000000" w:themeColor="text1"/>
              </w:rPr>
              <w:t xml:space="preserve"> of pregnancy remains.</w:t>
            </w:r>
          </w:p>
        </w:tc>
        <w:tc>
          <w:tcPr>
            <w:tcW w:w="0" w:type="auto"/>
          </w:tcPr>
          <w:p w14:paraId="179D472C" w14:textId="77777777" w:rsidR="0070507C" w:rsidRPr="00745526" w:rsidRDefault="0070507C" w:rsidP="00BD542E">
            <w:pPr>
              <w:tabs>
                <w:tab w:val="left" w:pos="700"/>
              </w:tabs>
              <w:rPr>
                <w:rFonts w:ascii="Arial" w:hAnsi="Arial" w:cs="Arial"/>
                <w:color w:val="000000" w:themeColor="text1"/>
              </w:rPr>
            </w:pPr>
          </w:p>
        </w:tc>
        <w:tc>
          <w:tcPr>
            <w:tcW w:w="0" w:type="auto"/>
          </w:tcPr>
          <w:p w14:paraId="6F34BE4E" w14:textId="77777777" w:rsidR="0070507C" w:rsidRPr="00745526" w:rsidRDefault="0070507C" w:rsidP="00BD542E">
            <w:pPr>
              <w:tabs>
                <w:tab w:val="left" w:pos="700"/>
              </w:tabs>
              <w:rPr>
                <w:rFonts w:ascii="Arial" w:hAnsi="Arial" w:cs="Arial"/>
                <w:color w:val="000000" w:themeColor="text1"/>
              </w:rPr>
            </w:pPr>
          </w:p>
        </w:tc>
      </w:tr>
      <w:tr w:rsidR="0070507C" w:rsidRPr="00745526" w14:paraId="0A361AEA" w14:textId="5575A9F3" w:rsidTr="0070507C">
        <w:tc>
          <w:tcPr>
            <w:tcW w:w="0" w:type="auto"/>
          </w:tcPr>
          <w:p w14:paraId="5AA1BF56" w14:textId="77777777" w:rsidR="0070507C" w:rsidRPr="00080E98" w:rsidRDefault="0070507C" w:rsidP="00BD542E">
            <w:pPr>
              <w:pStyle w:val="ListParagraph"/>
              <w:numPr>
                <w:ilvl w:val="0"/>
                <w:numId w:val="7"/>
              </w:numPr>
              <w:rPr>
                <w:rFonts w:ascii="Arial" w:hAnsi="Arial" w:cs="Arial"/>
                <w:color w:val="000000" w:themeColor="text1"/>
              </w:rPr>
            </w:pPr>
            <w:r w:rsidRPr="00080E98">
              <w:rPr>
                <w:rFonts w:ascii="Arial" w:hAnsi="Arial" w:cs="Arial"/>
                <w:color w:val="000000" w:themeColor="text1"/>
              </w:rPr>
              <w:t>Ensure staff discussing post mortem examination with the woman and partner are trained to do so and are fully aware of the protocol for offering a full or limited post</w:t>
            </w:r>
            <w:r w:rsidRPr="00080E98">
              <w:rPr>
                <w:rFonts w:ascii="Arial" w:hAnsi="Arial" w:cs="Arial"/>
                <w:color w:val="000000" w:themeColor="text1"/>
                <w:spacing w:val="-14"/>
              </w:rPr>
              <w:t xml:space="preserve"> </w:t>
            </w:r>
            <w:r w:rsidRPr="00080E98">
              <w:rPr>
                <w:rFonts w:ascii="Arial" w:hAnsi="Arial" w:cs="Arial"/>
                <w:color w:val="000000" w:themeColor="text1"/>
              </w:rPr>
              <w:t>and know how to complete the form.</w:t>
            </w:r>
          </w:p>
        </w:tc>
        <w:tc>
          <w:tcPr>
            <w:tcW w:w="0" w:type="auto"/>
          </w:tcPr>
          <w:p w14:paraId="734F2ED1" w14:textId="77777777" w:rsidR="0070507C" w:rsidRPr="00745526" w:rsidRDefault="0070507C" w:rsidP="00BD542E">
            <w:pPr>
              <w:rPr>
                <w:rFonts w:ascii="Arial" w:hAnsi="Arial" w:cs="Arial"/>
                <w:color w:val="000000" w:themeColor="text1"/>
              </w:rPr>
            </w:pPr>
          </w:p>
        </w:tc>
        <w:tc>
          <w:tcPr>
            <w:tcW w:w="0" w:type="auto"/>
          </w:tcPr>
          <w:p w14:paraId="1E05B39C" w14:textId="77777777" w:rsidR="0070507C" w:rsidRPr="00745526" w:rsidRDefault="0070507C" w:rsidP="00BD542E">
            <w:pPr>
              <w:rPr>
                <w:rFonts w:ascii="Arial" w:hAnsi="Arial" w:cs="Arial"/>
                <w:color w:val="000000" w:themeColor="text1"/>
              </w:rPr>
            </w:pPr>
          </w:p>
        </w:tc>
      </w:tr>
      <w:tr w:rsidR="0070507C" w:rsidRPr="00745526" w14:paraId="6FB3B3E7" w14:textId="5BC82377" w:rsidTr="0070507C">
        <w:tc>
          <w:tcPr>
            <w:tcW w:w="0" w:type="auto"/>
          </w:tcPr>
          <w:p w14:paraId="58B34039" w14:textId="77777777" w:rsidR="0070507C" w:rsidRPr="00080E98" w:rsidRDefault="0070507C" w:rsidP="00BD542E">
            <w:pPr>
              <w:pStyle w:val="ListParagraph"/>
              <w:numPr>
                <w:ilvl w:val="0"/>
                <w:numId w:val="7"/>
              </w:numPr>
              <w:rPr>
                <w:rFonts w:ascii="Arial" w:hAnsi="Arial" w:cs="Arial"/>
                <w:color w:val="000000" w:themeColor="text1"/>
              </w:rPr>
            </w:pPr>
            <w:r w:rsidRPr="00080E98">
              <w:rPr>
                <w:rFonts w:ascii="Arial" w:hAnsi="Arial" w:cs="Arial"/>
                <w:color w:val="000000" w:themeColor="text1"/>
              </w:rPr>
              <w:t>Allow sufficient time for discussing post mortem and gaining authorisation if</w:t>
            </w:r>
            <w:r w:rsidRPr="00080E98">
              <w:rPr>
                <w:rFonts w:ascii="Arial" w:hAnsi="Arial" w:cs="Arial"/>
                <w:color w:val="000000" w:themeColor="text1"/>
                <w:spacing w:val="-8"/>
              </w:rPr>
              <w:t xml:space="preserve"> </w:t>
            </w:r>
            <w:r w:rsidRPr="00080E98">
              <w:rPr>
                <w:rFonts w:ascii="Arial" w:hAnsi="Arial" w:cs="Arial"/>
                <w:color w:val="000000" w:themeColor="text1"/>
              </w:rPr>
              <w:t>appropriate.</w:t>
            </w:r>
          </w:p>
        </w:tc>
        <w:tc>
          <w:tcPr>
            <w:tcW w:w="0" w:type="auto"/>
          </w:tcPr>
          <w:p w14:paraId="5ABB76E0" w14:textId="77777777" w:rsidR="0070507C" w:rsidRPr="00745526" w:rsidRDefault="0070507C" w:rsidP="00BD542E">
            <w:pPr>
              <w:rPr>
                <w:rFonts w:ascii="Arial" w:hAnsi="Arial" w:cs="Arial"/>
                <w:color w:val="000000" w:themeColor="text1"/>
              </w:rPr>
            </w:pPr>
          </w:p>
        </w:tc>
        <w:tc>
          <w:tcPr>
            <w:tcW w:w="0" w:type="auto"/>
          </w:tcPr>
          <w:p w14:paraId="28056420" w14:textId="77777777" w:rsidR="0070507C" w:rsidRPr="00745526" w:rsidRDefault="0070507C" w:rsidP="00BD542E">
            <w:pPr>
              <w:rPr>
                <w:rFonts w:ascii="Arial" w:hAnsi="Arial" w:cs="Arial"/>
                <w:color w:val="000000" w:themeColor="text1"/>
              </w:rPr>
            </w:pPr>
          </w:p>
        </w:tc>
      </w:tr>
      <w:tr w:rsidR="0070507C" w:rsidRPr="00745526" w14:paraId="7932E674" w14:textId="71DED592" w:rsidTr="0070507C">
        <w:tc>
          <w:tcPr>
            <w:tcW w:w="0" w:type="auto"/>
          </w:tcPr>
          <w:p w14:paraId="5C09A605" w14:textId="77777777" w:rsidR="0070507C" w:rsidRPr="00080E98" w:rsidRDefault="0070507C" w:rsidP="00BD542E">
            <w:pPr>
              <w:pStyle w:val="ListParagraph"/>
              <w:numPr>
                <w:ilvl w:val="0"/>
                <w:numId w:val="7"/>
              </w:numPr>
              <w:rPr>
                <w:rFonts w:ascii="Arial" w:hAnsi="Arial" w:cs="Arial"/>
                <w:color w:val="000000" w:themeColor="text1"/>
              </w:rPr>
            </w:pPr>
            <w:r w:rsidRPr="00080E98">
              <w:rPr>
                <w:rFonts w:ascii="Arial" w:hAnsi="Arial" w:cs="Arial"/>
                <w:color w:val="000000" w:themeColor="text1"/>
              </w:rPr>
              <w:t>During the authorisation process, inform the woman and partner of the likely timescales for the return of their baby and how and when the results will be communicated and be as realistic as possible about these.</w:t>
            </w:r>
          </w:p>
        </w:tc>
        <w:tc>
          <w:tcPr>
            <w:tcW w:w="0" w:type="auto"/>
          </w:tcPr>
          <w:p w14:paraId="0CD6AC82" w14:textId="77777777" w:rsidR="0070507C" w:rsidRPr="00745526" w:rsidRDefault="0070507C" w:rsidP="00BD542E">
            <w:pPr>
              <w:rPr>
                <w:rFonts w:ascii="Arial" w:hAnsi="Arial" w:cs="Arial"/>
                <w:color w:val="000000" w:themeColor="text1"/>
              </w:rPr>
            </w:pPr>
          </w:p>
        </w:tc>
        <w:tc>
          <w:tcPr>
            <w:tcW w:w="0" w:type="auto"/>
          </w:tcPr>
          <w:p w14:paraId="0CB439DA" w14:textId="77777777" w:rsidR="0070507C" w:rsidRPr="00745526" w:rsidRDefault="0070507C" w:rsidP="00BD542E">
            <w:pPr>
              <w:rPr>
                <w:rFonts w:ascii="Arial" w:hAnsi="Arial" w:cs="Arial"/>
                <w:color w:val="000000" w:themeColor="text1"/>
              </w:rPr>
            </w:pPr>
          </w:p>
        </w:tc>
      </w:tr>
      <w:tr w:rsidR="0070507C" w:rsidRPr="00745526" w14:paraId="4DC4D9AE" w14:textId="791C24C0" w:rsidTr="0070507C">
        <w:tc>
          <w:tcPr>
            <w:tcW w:w="0" w:type="auto"/>
          </w:tcPr>
          <w:p w14:paraId="30BFEBC6" w14:textId="77777777"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t>Inform the woman and partner if the post mortem examination will take place at a different hospital and explain where and</w:t>
            </w:r>
            <w:r w:rsidRPr="00080E98">
              <w:rPr>
                <w:rFonts w:ascii="Arial" w:hAnsi="Arial" w:cs="Arial"/>
                <w:color w:val="000000" w:themeColor="text1"/>
                <w:spacing w:val="-7"/>
              </w:rPr>
              <w:t xml:space="preserve"> </w:t>
            </w:r>
            <w:r w:rsidRPr="00080E98">
              <w:rPr>
                <w:rFonts w:ascii="Arial" w:hAnsi="Arial" w:cs="Arial"/>
                <w:color w:val="000000" w:themeColor="text1"/>
              </w:rPr>
              <w:t>why.</w:t>
            </w:r>
          </w:p>
        </w:tc>
        <w:tc>
          <w:tcPr>
            <w:tcW w:w="0" w:type="auto"/>
          </w:tcPr>
          <w:p w14:paraId="237A5E73" w14:textId="77777777" w:rsidR="0070507C" w:rsidRPr="00745526" w:rsidRDefault="0070507C" w:rsidP="00BD542E">
            <w:pPr>
              <w:tabs>
                <w:tab w:val="left" w:pos="700"/>
              </w:tabs>
              <w:rPr>
                <w:rFonts w:ascii="Arial" w:hAnsi="Arial" w:cs="Arial"/>
                <w:color w:val="000000" w:themeColor="text1"/>
              </w:rPr>
            </w:pPr>
          </w:p>
        </w:tc>
        <w:tc>
          <w:tcPr>
            <w:tcW w:w="0" w:type="auto"/>
          </w:tcPr>
          <w:p w14:paraId="47BAE1AB" w14:textId="77777777" w:rsidR="0070507C" w:rsidRPr="00745526" w:rsidRDefault="0070507C" w:rsidP="00BD542E">
            <w:pPr>
              <w:tabs>
                <w:tab w:val="left" w:pos="700"/>
              </w:tabs>
              <w:rPr>
                <w:rFonts w:ascii="Arial" w:hAnsi="Arial" w:cs="Arial"/>
                <w:color w:val="000000" w:themeColor="text1"/>
              </w:rPr>
            </w:pPr>
          </w:p>
        </w:tc>
      </w:tr>
      <w:tr w:rsidR="0070507C" w:rsidRPr="00745526" w14:paraId="099764BC" w14:textId="67704A24" w:rsidTr="0070507C">
        <w:tc>
          <w:tcPr>
            <w:tcW w:w="0" w:type="auto"/>
          </w:tcPr>
          <w:p w14:paraId="13DFBE62" w14:textId="77777777"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lastRenderedPageBreak/>
              <w:t>Explain that all transport arrangements and handling of the baby will be respectful and caring and who will be responsible for this</w:t>
            </w:r>
            <w:r w:rsidRPr="00080E98" w:rsidDel="00607EEB">
              <w:rPr>
                <w:rFonts w:ascii="Arial" w:hAnsi="Arial" w:cs="Arial"/>
                <w:color w:val="000000" w:themeColor="text1"/>
              </w:rPr>
              <w:t xml:space="preserve"> </w:t>
            </w:r>
            <w:r w:rsidRPr="00080E98">
              <w:rPr>
                <w:rFonts w:ascii="Arial" w:hAnsi="Arial" w:cs="Arial"/>
                <w:color w:val="000000" w:themeColor="text1"/>
              </w:rPr>
              <w:t>Identify a named pathology or maternity contact who will be responsible for following up on the</w:t>
            </w:r>
            <w:r w:rsidRPr="00080E98">
              <w:rPr>
                <w:rFonts w:ascii="Arial" w:hAnsi="Arial" w:cs="Arial"/>
                <w:color w:val="000000" w:themeColor="text1"/>
                <w:spacing w:val="-11"/>
              </w:rPr>
              <w:t xml:space="preserve"> </w:t>
            </w:r>
            <w:r w:rsidRPr="00080E98">
              <w:rPr>
                <w:rFonts w:ascii="Arial" w:hAnsi="Arial" w:cs="Arial"/>
                <w:color w:val="000000" w:themeColor="text1"/>
              </w:rPr>
              <w:t>results.</w:t>
            </w:r>
          </w:p>
        </w:tc>
        <w:tc>
          <w:tcPr>
            <w:tcW w:w="0" w:type="auto"/>
          </w:tcPr>
          <w:p w14:paraId="3FCC9807" w14:textId="77777777" w:rsidR="0070507C" w:rsidRPr="00745526" w:rsidRDefault="0070507C" w:rsidP="00BD542E">
            <w:pPr>
              <w:tabs>
                <w:tab w:val="left" w:pos="700"/>
              </w:tabs>
              <w:rPr>
                <w:rFonts w:ascii="Arial" w:hAnsi="Arial" w:cs="Arial"/>
                <w:color w:val="000000" w:themeColor="text1"/>
              </w:rPr>
            </w:pPr>
          </w:p>
        </w:tc>
        <w:tc>
          <w:tcPr>
            <w:tcW w:w="0" w:type="auto"/>
          </w:tcPr>
          <w:p w14:paraId="59D92BEE" w14:textId="77777777" w:rsidR="0070507C" w:rsidRPr="00745526" w:rsidRDefault="0070507C" w:rsidP="00BD542E">
            <w:pPr>
              <w:tabs>
                <w:tab w:val="left" w:pos="700"/>
              </w:tabs>
              <w:rPr>
                <w:rFonts w:ascii="Arial" w:hAnsi="Arial" w:cs="Arial"/>
                <w:color w:val="000000" w:themeColor="text1"/>
              </w:rPr>
            </w:pPr>
          </w:p>
        </w:tc>
      </w:tr>
      <w:tr w:rsidR="0070507C" w:rsidRPr="00745526" w14:paraId="7441D3EA" w14:textId="7B773607" w:rsidTr="0070507C">
        <w:tc>
          <w:tcPr>
            <w:tcW w:w="0" w:type="auto"/>
          </w:tcPr>
          <w:p w14:paraId="10003D71" w14:textId="471D8FCA"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t>Make sure anatomical pathology technicians and/or pathologists are aware of any specific cultural or religious requirements or special requests from the family.</w:t>
            </w:r>
          </w:p>
        </w:tc>
        <w:tc>
          <w:tcPr>
            <w:tcW w:w="0" w:type="auto"/>
          </w:tcPr>
          <w:p w14:paraId="0CA5B614" w14:textId="77777777" w:rsidR="0070507C" w:rsidRPr="00745526" w:rsidRDefault="0070507C" w:rsidP="00BD542E">
            <w:pPr>
              <w:tabs>
                <w:tab w:val="left" w:pos="700"/>
              </w:tabs>
              <w:rPr>
                <w:rFonts w:ascii="Arial" w:eastAsia="HelveticaNeueLT Std Lt" w:hAnsi="Arial" w:cs="Arial"/>
              </w:rPr>
            </w:pPr>
          </w:p>
        </w:tc>
        <w:tc>
          <w:tcPr>
            <w:tcW w:w="0" w:type="auto"/>
          </w:tcPr>
          <w:p w14:paraId="2760B251" w14:textId="77777777" w:rsidR="0070507C" w:rsidRPr="00745526" w:rsidRDefault="0070507C" w:rsidP="00BD542E">
            <w:pPr>
              <w:tabs>
                <w:tab w:val="left" w:pos="700"/>
              </w:tabs>
              <w:rPr>
                <w:rFonts w:ascii="Arial" w:eastAsia="HelveticaNeueLT Std Lt" w:hAnsi="Arial" w:cs="Arial"/>
              </w:rPr>
            </w:pPr>
          </w:p>
        </w:tc>
      </w:tr>
      <w:tr w:rsidR="0070507C" w:rsidRPr="00745526" w14:paraId="6C4758C6" w14:textId="43A585FF" w:rsidTr="0070507C">
        <w:tc>
          <w:tcPr>
            <w:tcW w:w="0" w:type="auto"/>
          </w:tcPr>
          <w:p w14:paraId="1C6BBD3C" w14:textId="77777777"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t>Ensure any small objects or keepsakes such as a hat or cuddly toy that accompany the baby are returned following the investigation</w:t>
            </w:r>
          </w:p>
        </w:tc>
        <w:tc>
          <w:tcPr>
            <w:tcW w:w="0" w:type="auto"/>
          </w:tcPr>
          <w:p w14:paraId="520B0E7B" w14:textId="77777777" w:rsidR="0070507C" w:rsidRPr="00745526" w:rsidRDefault="0070507C" w:rsidP="00BD542E">
            <w:pPr>
              <w:tabs>
                <w:tab w:val="left" w:pos="700"/>
              </w:tabs>
              <w:rPr>
                <w:rFonts w:ascii="Arial" w:hAnsi="Arial" w:cs="Arial"/>
                <w:color w:val="000000" w:themeColor="text1"/>
              </w:rPr>
            </w:pPr>
          </w:p>
        </w:tc>
        <w:tc>
          <w:tcPr>
            <w:tcW w:w="0" w:type="auto"/>
          </w:tcPr>
          <w:p w14:paraId="401266CC" w14:textId="77777777" w:rsidR="0070507C" w:rsidRPr="00745526" w:rsidRDefault="0070507C" w:rsidP="00BD542E">
            <w:pPr>
              <w:tabs>
                <w:tab w:val="left" w:pos="700"/>
              </w:tabs>
              <w:rPr>
                <w:rFonts w:ascii="Arial" w:hAnsi="Arial" w:cs="Arial"/>
                <w:color w:val="000000" w:themeColor="text1"/>
              </w:rPr>
            </w:pPr>
          </w:p>
        </w:tc>
      </w:tr>
      <w:tr w:rsidR="0070507C" w:rsidRPr="00745526" w14:paraId="2239D62C" w14:textId="1CFE6DD0" w:rsidTr="0070507C">
        <w:tc>
          <w:tcPr>
            <w:tcW w:w="0" w:type="auto"/>
          </w:tcPr>
          <w:p w14:paraId="082583B1" w14:textId="77777777" w:rsidR="0070507C" w:rsidRPr="00080E98" w:rsidRDefault="0070507C" w:rsidP="00BD542E">
            <w:pPr>
              <w:pStyle w:val="ListParagraph"/>
              <w:numPr>
                <w:ilvl w:val="0"/>
                <w:numId w:val="7"/>
              </w:numPr>
              <w:tabs>
                <w:tab w:val="left" w:pos="700"/>
              </w:tabs>
              <w:rPr>
                <w:rFonts w:ascii="Arial" w:hAnsi="Arial" w:cs="Arial"/>
                <w:color w:val="000000" w:themeColor="text1"/>
              </w:rPr>
            </w:pPr>
            <w:r w:rsidRPr="00080E98">
              <w:rPr>
                <w:rFonts w:ascii="Arial" w:hAnsi="Arial" w:cs="Arial"/>
                <w:color w:val="000000" w:themeColor="text1"/>
              </w:rPr>
              <w:t>Provide information about cremation and burial (see section D).</w:t>
            </w:r>
          </w:p>
        </w:tc>
        <w:tc>
          <w:tcPr>
            <w:tcW w:w="0" w:type="auto"/>
          </w:tcPr>
          <w:p w14:paraId="22A1D04A" w14:textId="77777777" w:rsidR="0070507C" w:rsidRPr="00745526" w:rsidRDefault="0070507C" w:rsidP="00BD542E">
            <w:pPr>
              <w:tabs>
                <w:tab w:val="left" w:pos="700"/>
              </w:tabs>
              <w:rPr>
                <w:rFonts w:ascii="Arial" w:hAnsi="Arial" w:cs="Arial"/>
                <w:color w:val="000000" w:themeColor="text1"/>
              </w:rPr>
            </w:pPr>
          </w:p>
        </w:tc>
        <w:tc>
          <w:tcPr>
            <w:tcW w:w="0" w:type="auto"/>
          </w:tcPr>
          <w:p w14:paraId="67C785E6" w14:textId="77777777" w:rsidR="0070507C" w:rsidRPr="00745526" w:rsidRDefault="0070507C" w:rsidP="00BD542E">
            <w:pPr>
              <w:tabs>
                <w:tab w:val="left" w:pos="700"/>
              </w:tabs>
              <w:rPr>
                <w:rFonts w:ascii="Arial" w:hAnsi="Arial" w:cs="Arial"/>
                <w:color w:val="000000" w:themeColor="text1"/>
              </w:rPr>
            </w:pPr>
          </w:p>
        </w:tc>
      </w:tr>
      <w:tr w:rsidR="0070507C" w:rsidRPr="00745526" w14:paraId="562464BB" w14:textId="6C68B161" w:rsidTr="00081F37">
        <w:tc>
          <w:tcPr>
            <w:tcW w:w="0" w:type="auto"/>
            <w:gridSpan w:val="3"/>
          </w:tcPr>
          <w:p w14:paraId="0769B480" w14:textId="42452C20" w:rsidR="0070507C" w:rsidRPr="00745526" w:rsidRDefault="0070507C" w:rsidP="00BD542E">
            <w:pPr>
              <w:pStyle w:val="Heading4"/>
              <w:ind w:left="0"/>
              <w:outlineLvl w:val="3"/>
              <w:rPr>
                <w:rFonts w:ascii="Arial" w:hAnsi="Arial" w:cs="Arial"/>
                <w:i/>
                <w:color w:val="000000" w:themeColor="text1"/>
                <w:sz w:val="22"/>
                <w:szCs w:val="22"/>
              </w:rPr>
            </w:pPr>
            <w:r w:rsidRPr="00745526">
              <w:rPr>
                <w:rFonts w:ascii="Arial" w:hAnsi="Arial" w:cs="Arial"/>
                <w:i/>
                <w:color w:val="000000" w:themeColor="text1"/>
                <w:sz w:val="22"/>
                <w:szCs w:val="22"/>
              </w:rPr>
              <w:t>Certification</w:t>
            </w:r>
          </w:p>
        </w:tc>
      </w:tr>
      <w:tr w:rsidR="0070507C" w:rsidRPr="00745526" w14:paraId="26533DCE" w14:textId="7D3E5974" w:rsidTr="0070507C">
        <w:tc>
          <w:tcPr>
            <w:tcW w:w="0" w:type="auto"/>
          </w:tcPr>
          <w:p w14:paraId="4D393280" w14:textId="3165E296"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Offer to provide a ‘certificate of loss’</w:t>
            </w:r>
            <w:r w:rsidR="00FF59EB">
              <w:rPr>
                <w:rFonts w:ascii="Arial" w:hAnsi="Arial" w:cs="Arial"/>
                <w:color w:val="000000" w:themeColor="text1"/>
              </w:rPr>
              <w:t xml:space="preserve"> -</w:t>
            </w:r>
            <w:r w:rsidRPr="00080E98">
              <w:rPr>
                <w:rFonts w:ascii="Arial" w:hAnsi="Arial" w:cs="Arial"/>
                <w:color w:val="000000" w:themeColor="text1"/>
              </w:rPr>
              <w:t xml:space="preserve"> a template certificate is available from </w:t>
            </w:r>
            <w:hyperlink r:id="rId17" w:history="1">
              <w:r w:rsidR="00FF59EB" w:rsidRPr="000C4141">
                <w:rPr>
                  <w:rStyle w:val="Hyperlink"/>
                  <w:rFonts w:ascii="Arial" w:hAnsi="Arial" w:cs="Arial"/>
                </w:rPr>
                <w:t>www.nbcpscotland.org.uk/templates</w:t>
              </w:r>
            </w:hyperlink>
            <w:r w:rsidR="00FF59EB">
              <w:rPr>
                <w:rFonts w:ascii="Arial" w:hAnsi="Arial" w:cs="Arial"/>
              </w:rPr>
              <w:t xml:space="preserve"> </w:t>
            </w:r>
          </w:p>
        </w:tc>
        <w:tc>
          <w:tcPr>
            <w:tcW w:w="0" w:type="auto"/>
          </w:tcPr>
          <w:p w14:paraId="5EF2BC95" w14:textId="77777777" w:rsidR="0070507C" w:rsidRPr="00745526" w:rsidRDefault="0070507C" w:rsidP="00BD542E">
            <w:pPr>
              <w:tabs>
                <w:tab w:val="left" w:pos="1061"/>
              </w:tabs>
              <w:rPr>
                <w:rFonts w:ascii="Arial" w:hAnsi="Arial" w:cs="Arial"/>
                <w:color w:val="000000" w:themeColor="text1"/>
              </w:rPr>
            </w:pPr>
          </w:p>
        </w:tc>
        <w:tc>
          <w:tcPr>
            <w:tcW w:w="0" w:type="auto"/>
          </w:tcPr>
          <w:p w14:paraId="5BFAB7DE" w14:textId="77777777" w:rsidR="0070507C" w:rsidRPr="00745526" w:rsidRDefault="0070507C" w:rsidP="00BD542E">
            <w:pPr>
              <w:tabs>
                <w:tab w:val="left" w:pos="1061"/>
              </w:tabs>
              <w:rPr>
                <w:rFonts w:ascii="Arial" w:hAnsi="Arial" w:cs="Arial"/>
                <w:color w:val="000000" w:themeColor="text1"/>
              </w:rPr>
            </w:pPr>
          </w:p>
        </w:tc>
      </w:tr>
      <w:tr w:rsidR="0070507C" w:rsidRPr="00745526" w14:paraId="034F9775" w14:textId="3C6C9BE3" w:rsidTr="0070507C">
        <w:tc>
          <w:tcPr>
            <w:tcW w:w="0" w:type="auto"/>
          </w:tcPr>
          <w:p w14:paraId="6276D17D" w14:textId="130547FC"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 xml:space="preserve">If the miscarriage occurred at home, refer to the guidance for miscarriages that occur at home </w:t>
            </w:r>
            <w:hyperlink r:id="rId18" w:history="1">
              <w:r w:rsidR="00FF59EB" w:rsidRPr="000C4141">
                <w:rPr>
                  <w:rStyle w:val="Hyperlink"/>
                  <w:rFonts w:ascii="Arial" w:hAnsi="Arial" w:cs="Arial"/>
                </w:rPr>
                <w:t>www.miscarriageassociation.org.uk/information/for-health-professionals/guidance-miscarriages-occur-home/</w:t>
              </w:r>
            </w:hyperlink>
            <w:r w:rsidR="00FF59EB">
              <w:rPr>
                <w:rFonts w:ascii="Arial" w:hAnsi="Arial" w:cs="Arial"/>
              </w:rPr>
              <w:t xml:space="preserve"> </w:t>
            </w:r>
            <w:r w:rsidRPr="00080E98">
              <w:rPr>
                <w:rFonts w:ascii="Arial" w:hAnsi="Arial" w:cs="Arial"/>
                <w:color w:val="000000" w:themeColor="text1"/>
              </w:rPr>
              <w:t xml:space="preserve"> </w:t>
            </w:r>
          </w:p>
        </w:tc>
        <w:tc>
          <w:tcPr>
            <w:tcW w:w="0" w:type="auto"/>
          </w:tcPr>
          <w:p w14:paraId="3525AF79" w14:textId="77777777" w:rsidR="0070507C" w:rsidRPr="00745526" w:rsidRDefault="0070507C" w:rsidP="00BD542E">
            <w:pPr>
              <w:tabs>
                <w:tab w:val="left" w:pos="1060"/>
              </w:tabs>
              <w:rPr>
                <w:rFonts w:ascii="Arial" w:hAnsi="Arial" w:cs="Arial"/>
                <w:color w:val="000000" w:themeColor="text1"/>
              </w:rPr>
            </w:pPr>
          </w:p>
        </w:tc>
        <w:tc>
          <w:tcPr>
            <w:tcW w:w="0" w:type="auto"/>
          </w:tcPr>
          <w:p w14:paraId="2DA51DF2" w14:textId="77777777" w:rsidR="0070507C" w:rsidRPr="00745526" w:rsidRDefault="0070507C" w:rsidP="00BD542E">
            <w:pPr>
              <w:tabs>
                <w:tab w:val="left" w:pos="1060"/>
              </w:tabs>
              <w:rPr>
                <w:rFonts w:ascii="Arial" w:hAnsi="Arial" w:cs="Arial"/>
                <w:color w:val="000000" w:themeColor="text1"/>
              </w:rPr>
            </w:pPr>
          </w:p>
        </w:tc>
      </w:tr>
      <w:tr w:rsidR="0070507C" w:rsidRPr="00745526" w14:paraId="7802202E" w14:textId="327A9585" w:rsidTr="0070507C">
        <w:tc>
          <w:tcPr>
            <w:tcW w:w="0" w:type="auto"/>
          </w:tcPr>
          <w:p w14:paraId="1F721E53" w14:textId="77777777"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If a baby was born after 24 weeks’ gestation but it is known or can be proven that the baby died before 24 weeks, the death cannot be recorded or registered as a</w:t>
            </w:r>
            <w:r w:rsidRPr="00080E98">
              <w:rPr>
                <w:rFonts w:ascii="Arial" w:hAnsi="Arial" w:cs="Arial"/>
                <w:color w:val="000000" w:themeColor="text1"/>
                <w:spacing w:val="-11"/>
              </w:rPr>
              <w:t xml:space="preserve"> </w:t>
            </w:r>
            <w:r w:rsidRPr="00080E98">
              <w:rPr>
                <w:rFonts w:ascii="Arial" w:hAnsi="Arial" w:cs="Arial"/>
                <w:color w:val="000000" w:themeColor="text1"/>
              </w:rPr>
              <w:t>stillbirth.</w:t>
            </w:r>
          </w:p>
        </w:tc>
        <w:tc>
          <w:tcPr>
            <w:tcW w:w="0" w:type="auto"/>
          </w:tcPr>
          <w:p w14:paraId="2BF97F79" w14:textId="77777777" w:rsidR="0070507C" w:rsidRPr="00745526" w:rsidRDefault="0070507C" w:rsidP="00BD542E">
            <w:pPr>
              <w:tabs>
                <w:tab w:val="left" w:pos="1060"/>
              </w:tabs>
              <w:rPr>
                <w:rFonts w:ascii="Arial" w:hAnsi="Arial" w:cs="Arial"/>
                <w:color w:val="000000" w:themeColor="text1"/>
              </w:rPr>
            </w:pPr>
          </w:p>
        </w:tc>
        <w:tc>
          <w:tcPr>
            <w:tcW w:w="0" w:type="auto"/>
          </w:tcPr>
          <w:p w14:paraId="23C6E988" w14:textId="77777777" w:rsidR="0070507C" w:rsidRPr="00745526" w:rsidRDefault="0070507C" w:rsidP="00BD542E">
            <w:pPr>
              <w:tabs>
                <w:tab w:val="left" w:pos="1060"/>
              </w:tabs>
              <w:rPr>
                <w:rFonts w:ascii="Arial" w:hAnsi="Arial" w:cs="Arial"/>
                <w:color w:val="000000" w:themeColor="text1"/>
              </w:rPr>
            </w:pPr>
          </w:p>
        </w:tc>
      </w:tr>
      <w:tr w:rsidR="0070507C" w:rsidRPr="00745526" w14:paraId="24AC2E3D" w14:textId="20F9D48F" w:rsidTr="00695F60">
        <w:tc>
          <w:tcPr>
            <w:tcW w:w="0" w:type="auto"/>
            <w:gridSpan w:val="3"/>
          </w:tcPr>
          <w:p w14:paraId="2B5C36BC" w14:textId="2143581F" w:rsidR="0070507C" w:rsidRPr="00745526" w:rsidRDefault="0070507C" w:rsidP="00BD542E">
            <w:pPr>
              <w:pStyle w:val="Heading4"/>
              <w:ind w:left="0"/>
              <w:outlineLvl w:val="3"/>
              <w:rPr>
                <w:rFonts w:ascii="Arial" w:hAnsi="Arial" w:cs="Arial"/>
                <w:i/>
                <w:color w:val="000000" w:themeColor="text1"/>
                <w:sz w:val="22"/>
                <w:szCs w:val="22"/>
              </w:rPr>
            </w:pPr>
            <w:r w:rsidRPr="00745526">
              <w:rPr>
                <w:rFonts w:ascii="Arial" w:hAnsi="Arial" w:cs="Arial"/>
                <w:i/>
                <w:color w:val="000000" w:themeColor="text1"/>
                <w:sz w:val="22"/>
                <w:szCs w:val="22"/>
              </w:rPr>
              <w:t>Cremation, burial and</w:t>
            </w:r>
            <w:r w:rsidRPr="00745526">
              <w:rPr>
                <w:rFonts w:ascii="Arial" w:hAnsi="Arial" w:cs="Arial"/>
                <w:i/>
                <w:color w:val="000000" w:themeColor="text1"/>
                <w:spacing w:val="1"/>
                <w:sz w:val="22"/>
                <w:szCs w:val="22"/>
              </w:rPr>
              <w:t xml:space="preserve"> </w:t>
            </w:r>
            <w:r w:rsidRPr="00745526">
              <w:rPr>
                <w:rFonts w:ascii="Arial" w:hAnsi="Arial" w:cs="Arial"/>
                <w:i/>
                <w:color w:val="000000" w:themeColor="text1"/>
                <w:sz w:val="22"/>
                <w:szCs w:val="22"/>
              </w:rPr>
              <w:t>funerals</w:t>
            </w:r>
          </w:p>
        </w:tc>
      </w:tr>
      <w:tr w:rsidR="0070507C" w:rsidRPr="00745526" w14:paraId="6FC7A279" w14:textId="0BAC9A66" w:rsidTr="0070507C">
        <w:tc>
          <w:tcPr>
            <w:tcW w:w="0" w:type="auto"/>
          </w:tcPr>
          <w:p w14:paraId="7C76AC94"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Advise that a minimum standard by a hospital for sensitive disposal of pregnancy loss under 24 weeks is shared cremation. Individual cremation or burial may also be considered. The individual may also make private arrangements outwith the hospital, including burial at home.</w:t>
            </w:r>
          </w:p>
        </w:tc>
        <w:tc>
          <w:tcPr>
            <w:tcW w:w="0" w:type="auto"/>
          </w:tcPr>
          <w:p w14:paraId="50BD45AD" w14:textId="77777777" w:rsidR="0070507C" w:rsidRPr="00745526" w:rsidRDefault="0070507C" w:rsidP="00BD542E">
            <w:pPr>
              <w:tabs>
                <w:tab w:val="left" w:pos="1061"/>
              </w:tabs>
              <w:rPr>
                <w:rFonts w:ascii="Arial" w:hAnsi="Arial" w:cs="Arial"/>
                <w:color w:val="000000" w:themeColor="text1"/>
              </w:rPr>
            </w:pPr>
          </w:p>
        </w:tc>
        <w:tc>
          <w:tcPr>
            <w:tcW w:w="0" w:type="auto"/>
          </w:tcPr>
          <w:p w14:paraId="77ABF532" w14:textId="77777777" w:rsidR="0070507C" w:rsidRPr="00745526" w:rsidRDefault="0070507C" w:rsidP="00BD542E">
            <w:pPr>
              <w:tabs>
                <w:tab w:val="left" w:pos="1061"/>
              </w:tabs>
              <w:rPr>
                <w:rFonts w:ascii="Arial" w:hAnsi="Arial" w:cs="Arial"/>
                <w:color w:val="000000" w:themeColor="text1"/>
              </w:rPr>
            </w:pPr>
          </w:p>
        </w:tc>
      </w:tr>
      <w:tr w:rsidR="0070507C" w:rsidRPr="00745526" w14:paraId="169E9B7A" w14:textId="1AEA7D92" w:rsidTr="0070507C">
        <w:tc>
          <w:tcPr>
            <w:tcW w:w="0" w:type="auto"/>
          </w:tcPr>
          <w:p w14:paraId="58B0EDC6"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Advise that signed authorisation is required before the hospital can sensitively dispose of the pregnancy loss.</w:t>
            </w:r>
          </w:p>
        </w:tc>
        <w:tc>
          <w:tcPr>
            <w:tcW w:w="0" w:type="auto"/>
          </w:tcPr>
          <w:p w14:paraId="557DC8FD" w14:textId="77777777" w:rsidR="0070507C" w:rsidRPr="00745526" w:rsidRDefault="0070507C" w:rsidP="00BD542E">
            <w:pPr>
              <w:tabs>
                <w:tab w:val="left" w:pos="1061"/>
              </w:tabs>
              <w:rPr>
                <w:rFonts w:ascii="Arial" w:hAnsi="Arial" w:cs="Arial"/>
                <w:color w:val="000000" w:themeColor="text1"/>
              </w:rPr>
            </w:pPr>
          </w:p>
        </w:tc>
        <w:tc>
          <w:tcPr>
            <w:tcW w:w="0" w:type="auto"/>
          </w:tcPr>
          <w:p w14:paraId="30E00E00" w14:textId="77777777" w:rsidR="0070507C" w:rsidRPr="00745526" w:rsidRDefault="0070507C" w:rsidP="00BD542E">
            <w:pPr>
              <w:tabs>
                <w:tab w:val="left" w:pos="1061"/>
              </w:tabs>
              <w:rPr>
                <w:rFonts w:ascii="Arial" w:hAnsi="Arial" w:cs="Arial"/>
                <w:color w:val="000000" w:themeColor="text1"/>
              </w:rPr>
            </w:pPr>
          </w:p>
        </w:tc>
      </w:tr>
      <w:tr w:rsidR="0070507C" w:rsidRPr="00745526" w14:paraId="0D77735D" w14:textId="1E85E62D" w:rsidTr="0070507C">
        <w:tc>
          <w:tcPr>
            <w:tcW w:w="0" w:type="auto"/>
          </w:tcPr>
          <w:p w14:paraId="5DBF42ED"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Provide the woman and partner with written information about these options, including information about the recovery of ashes, but recognise that some women and partners will not want to read or discuss it or to make a decision. In this situation they may authorise someone else to make the decision or authorise the hospital to arrange for shared cremation.</w:t>
            </w:r>
          </w:p>
        </w:tc>
        <w:tc>
          <w:tcPr>
            <w:tcW w:w="0" w:type="auto"/>
          </w:tcPr>
          <w:p w14:paraId="39D9B7B7" w14:textId="77777777" w:rsidR="0070507C" w:rsidRPr="00745526" w:rsidRDefault="0070507C" w:rsidP="00BD542E">
            <w:pPr>
              <w:tabs>
                <w:tab w:val="left" w:pos="1061"/>
              </w:tabs>
              <w:rPr>
                <w:rFonts w:ascii="Arial" w:hAnsi="Arial" w:cs="Arial"/>
                <w:color w:val="000000" w:themeColor="text1"/>
              </w:rPr>
            </w:pPr>
          </w:p>
        </w:tc>
        <w:tc>
          <w:tcPr>
            <w:tcW w:w="0" w:type="auto"/>
          </w:tcPr>
          <w:p w14:paraId="11DC0D77" w14:textId="77777777" w:rsidR="0070507C" w:rsidRPr="00745526" w:rsidRDefault="0070507C" w:rsidP="00BD542E">
            <w:pPr>
              <w:tabs>
                <w:tab w:val="left" w:pos="1061"/>
              </w:tabs>
              <w:rPr>
                <w:rFonts w:ascii="Arial" w:hAnsi="Arial" w:cs="Arial"/>
                <w:color w:val="000000" w:themeColor="text1"/>
              </w:rPr>
            </w:pPr>
          </w:p>
        </w:tc>
      </w:tr>
      <w:tr w:rsidR="0070507C" w:rsidRPr="00745526" w14:paraId="79302C4A" w14:textId="41FD3BC9" w:rsidTr="0070507C">
        <w:tc>
          <w:tcPr>
            <w:tcW w:w="0" w:type="auto"/>
          </w:tcPr>
          <w:p w14:paraId="3A917487" w14:textId="77777777" w:rsidR="0070507C" w:rsidRPr="00080E98" w:rsidRDefault="0070507C" w:rsidP="00BD542E">
            <w:pPr>
              <w:pStyle w:val="ListParagraph"/>
              <w:numPr>
                <w:ilvl w:val="0"/>
                <w:numId w:val="7"/>
              </w:numPr>
              <w:tabs>
                <w:tab w:val="left" w:pos="1061"/>
              </w:tabs>
              <w:rPr>
                <w:rFonts w:ascii="Arial" w:hAnsi="Arial" w:cs="Arial"/>
                <w:color w:val="000000" w:themeColor="text1"/>
              </w:rPr>
            </w:pPr>
            <w:r w:rsidRPr="00080E98">
              <w:rPr>
                <w:rFonts w:ascii="Arial" w:hAnsi="Arial" w:cs="Arial"/>
                <w:color w:val="000000" w:themeColor="text1"/>
              </w:rPr>
              <w:t>If the woman and partner do not want the information, explain that they can get back in touch if they change their minds (and provide the time frame for doing</w:t>
            </w:r>
            <w:r w:rsidRPr="00080E98">
              <w:rPr>
                <w:rFonts w:ascii="Arial" w:hAnsi="Arial" w:cs="Arial"/>
                <w:color w:val="000000" w:themeColor="text1"/>
                <w:spacing w:val="-1"/>
              </w:rPr>
              <w:t xml:space="preserve"> </w:t>
            </w:r>
            <w:r w:rsidRPr="00080E98">
              <w:rPr>
                <w:rFonts w:ascii="Arial" w:hAnsi="Arial" w:cs="Arial"/>
                <w:color w:val="000000" w:themeColor="text1"/>
              </w:rPr>
              <w:t>so).</w:t>
            </w:r>
          </w:p>
        </w:tc>
        <w:tc>
          <w:tcPr>
            <w:tcW w:w="0" w:type="auto"/>
          </w:tcPr>
          <w:p w14:paraId="24863453" w14:textId="77777777" w:rsidR="0070507C" w:rsidRPr="00745526" w:rsidRDefault="0070507C" w:rsidP="00BD542E">
            <w:pPr>
              <w:tabs>
                <w:tab w:val="left" w:pos="1061"/>
              </w:tabs>
              <w:rPr>
                <w:rFonts w:ascii="Arial" w:hAnsi="Arial" w:cs="Arial"/>
                <w:color w:val="000000" w:themeColor="text1"/>
              </w:rPr>
            </w:pPr>
          </w:p>
        </w:tc>
        <w:tc>
          <w:tcPr>
            <w:tcW w:w="0" w:type="auto"/>
          </w:tcPr>
          <w:p w14:paraId="2AEB78A5" w14:textId="77777777" w:rsidR="0070507C" w:rsidRPr="00745526" w:rsidRDefault="0070507C" w:rsidP="00BD542E">
            <w:pPr>
              <w:tabs>
                <w:tab w:val="left" w:pos="1061"/>
              </w:tabs>
              <w:rPr>
                <w:rFonts w:ascii="Arial" w:hAnsi="Arial" w:cs="Arial"/>
                <w:color w:val="000000" w:themeColor="text1"/>
              </w:rPr>
            </w:pPr>
          </w:p>
        </w:tc>
      </w:tr>
      <w:tr w:rsidR="00306FA1" w:rsidRPr="00745526" w14:paraId="131892D7" w14:textId="268017A0" w:rsidTr="00305056">
        <w:tc>
          <w:tcPr>
            <w:tcW w:w="0" w:type="auto"/>
            <w:gridSpan w:val="3"/>
          </w:tcPr>
          <w:p w14:paraId="1B172C1F" w14:textId="39A73C75" w:rsidR="00306FA1" w:rsidRPr="00306FA1" w:rsidRDefault="00306FA1" w:rsidP="00306FA1">
            <w:pPr>
              <w:pStyle w:val="ListParagraph"/>
              <w:numPr>
                <w:ilvl w:val="0"/>
                <w:numId w:val="7"/>
              </w:numPr>
              <w:tabs>
                <w:tab w:val="left" w:pos="1061"/>
              </w:tabs>
              <w:rPr>
                <w:rFonts w:ascii="Arial" w:hAnsi="Arial" w:cs="Arial"/>
                <w:color w:val="000000" w:themeColor="text1"/>
              </w:rPr>
            </w:pPr>
            <w:r w:rsidRPr="00306FA1">
              <w:rPr>
                <w:rFonts w:ascii="Arial" w:hAnsi="Arial" w:cs="Arial"/>
                <w:color w:val="000000" w:themeColor="text1"/>
              </w:rPr>
              <w:t>Verbal and/or written information should include</w:t>
            </w:r>
          </w:p>
        </w:tc>
      </w:tr>
      <w:tr w:rsidR="0070507C" w:rsidRPr="00745526" w14:paraId="37D52AFF" w14:textId="63045051" w:rsidTr="0070507C">
        <w:tc>
          <w:tcPr>
            <w:tcW w:w="0" w:type="auto"/>
          </w:tcPr>
          <w:p w14:paraId="30C605B1" w14:textId="77777777" w:rsidR="0070507C" w:rsidRPr="00306FA1" w:rsidRDefault="0070507C" w:rsidP="00306FA1">
            <w:pPr>
              <w:pStyle w:val="ListParagraph"/>
              <w:numPr>
                <w:ilvl w:val="1"/>
                <w:numId w:val="10"/>
              </w:numPr>
              <w:adjustRightInd w:val="0"/>
              <w:rPr>
                <w:rFonts w:ascii="Arial" w:hAnsi="Arial" w:cs="Arial"/>
                <w:color w:val="000000" w:themeColor="text1"/>
              </w:rPr>
            </w:pPr>
            <w:r w:rsidRPr="00306FA1">
              <w:rPr>
                <w:rFonts w:ascii="Arial" w:hAnsi="Arial" w:cs="Arial"/>
                <w:color w:val="000000" w:themeColor="text1"/>
              </w:rPr>
              <w:t>choices they have if they want the hospital to make arrangements and the costs, if</w:t>
            </w:r>
            <w:r w:rsidRPr="00306FA1">
              <w:rPr>
                <w:rFonts w:ascii="Arial" w:hAnsi="Arial" w:cs="Arial"/>
                <w:color w:val="000000" w:themeColor="text1"/>
                <w:spacing w:val="-2"/>
              </w:rPr>
              <w:t xml:space="preserve"> </w:t>
            </w:r>
            <w:r w:rsidRPr="00306FA1">
              <w:rPr>
                <w:rFonts w:ascii="Arial" w:hAnsi="Arial" w:cs="Arial"/>
                <w:color w:val="000000" w:themeColor="text1"/>
              </w:rPr>
              <w:t>any</w:t>
            </w:r>
          </w:p>
        </w:tc>
        <w:tc>
          <w:tcPr>
            <w:tcW w:w="0" w:type="auto"/>
          </w:tcPr>
          <w:p w14:paraId="64592354" w14:textId="77777777" w:rsidR="0070507C" w:rsidRPr="00745526" w:rsidRDefault="0070507C" w:rsidP="00BD542E">
            <w:pPr>
              <w:adjustRightInd w:val="0"/>
              <w:rPr>
                <w:rFonts w:ascii="Arial" w:hAnsi="Arial" w:cs="Arial"/>
                <w:color w:val="000000" w:themeColor="text1"/>
              </w:rPr>
            </w:pPr>
          </w:p>
        </w:tc>
        <w:tc>
          <w:tcPr>
            <w:tcW w:w="0" w:type="auto"/>
          </w:tcPr>
          <w:p w14:paraId="378A0FF7" w14:textId="77777777" w:rsidR="0070507C" w:rsidRPr="00745526" w:rsidRDefault="0070507C" w:rsidP="00BD542E">
            <w:pPr>
              <w:adjustRightInd w:val="0"/>
              <w:rPr>
                <w:rFonts w:ascii="Arial" w:hAnsi="Arial" w:cs="Arial"/>
                <w:color w:val="000000" w:themeColor="text1"/>
              </w:rPr>
            </w:pPr>
          </w:p>
        </w:tc>
      </w:tr>
      <w:tr w:rsidR="0070507C" w:rsidRPr="00745526" w14:paraId="1CCDCB1C" w14:textId="469336B8" w:rsidTr="0070507C">
        <w:tc>
          <w:tcPr>
            <w:tcW w:w="0" w:type="auto"/>
          </w:tcPr>
          <w:p w14:paraId="07DF4E5C" w14:textId="36BCC342" w:rsidR="0070507C" w:rsidRPr="00306FA1" w:rsidRDefault="0070507C" w:rsidP="00306FA1">
            <w:pPr>
              <w:pStyle w:val="ListParagraph"/>
              <w:numPr>
                <w:ilvl w:val="1"/>
                <w:numId w:val="10"/>
              </w:numPr>
              <w:adjustRightInd w:val="0"/>
              <w:rPr>
                <w:rFonts w:ascii="Arial" w:hAnsi="Arial" w:cs="Arial"/>
                <w:color w:val="000000" w:themeColor="text1"/>
              </w:rPr>
            </w:pPr>
            <w:r w:rsidRPr="00306FA1">
              <w:rPr>
                <w:rFonts w:ascii="Arial" w:hAnsi="Arial" w:cs="Arial"/>
                <w:color w:val="000000" w:themeColor="text1"/>
              </w:rPr>
              <w:lastRenderedPageBreak/>
              <w:t>financial support payment available to families on low income via Social Security Scotland</w:t>
            </w:r>
          </w:p>
        </w:tc>
        <w:tc>
          <w:tcPr>
            <w:tcW w:w="0" w:type="auto"/>
          </w:tcPr>
          <w:p w14:paraId="73077A7B" w14:textId="77777777" w:rsidR="0070507C" w:rsidRPr="00745526" w:rsidRDefault="0070507C" w:rsidP="00BD542E">
            <w:pPr>
              <w:adjustRightInd w:val="0"/>
              <w:rPr>
                <w:rFonts w:ascii="Arial" w:hAnsi="Arial" w:cs="Arial"/>
                <w:color w:val="000000" w:themeColor="text1"/>
              </w:rPr>
            </w:pPr>
          </w:p>
        </w:tc>
        <w:tc>
          <w:tcPr>
            <w:tcW w:w="0" w:type="auto"/>
          </w:tcPr>
          <w:p w14:paraId="18A70F55" w14:textId="77777777" w:rsidR="0070507C" w:rsidRPr="00745526" w:rsidRDefault="0070507C" w:rsidP="00BD542E">
            <w:pPr>
              <w:adjustRightInd w:val="0"/>
              <w:rPr>
                <w:rFonts w:ascii="Arial" w:hAnsi="Arial" w:cs="Arial"/>
                <w:color w:val="000000" w:themeColor="text1"/>
              </w:rPr>
            </w:pPr>
          </w:p>
        </w:tc>
      </w:tr>
      <w:tr w:rsidR="0070507C" w:rsidRPr="00745526" w14:paraId="7321ECD4" w14:textId="5C03E53A" w:rsidTr="0070507C">
        <w:tc>
          <w:tcPr>
            <w:tcW w:w="0" w:type="auto"/>
          </w:tcPr>
          <w:p w14:paraId="1DF5A0AE" w14:textId="77777777" w:rsidR="0070507C" w:rsidRPr="00080E98" w:rsidRDefault="0070507C" w:rsidP="00306FA1">
            <w:pPr>
              <w:pStyle w:val="ListParagraph"/>
              <w:numPr>
                <w:ilvl w:val="1"/>
                <w:numId w:val="10"/>
              </w:numPr>
              <w:adjustRightInd w:val="0"/>
              <w:rPr>
                <w:rFonts w:ascii="Arial" w:hAnsi="Arial" w:cs="Arial"/>
                <w:color w:val="000000" w:themeColor="text1"/>
              </w:rPr>
            </w:pPr>
            <w:r w:rsidRPr="00080E98">
              <w:rPr>
                <w:rFonts w:ascii="Arial" w:hAnsi="Arial" w:cs="Arial"/>
                <w:color w:val="000000" w:themeColor="text1"/>
              </w:rPr>
              <w:t>choices they have if they want to manage the arrangements, including burial at home and information on local funeral directors if available</w:t>
            </w:r>
          </w:p>
        </w:tc>
        <w:tc>
          <w:tcPr>
            <w:tcW w:w="0" w:type="auto"/>
          </w:tcPr>
          <w:p w14:paraId="7C2952D9" w14:textId="77777777" w:rsidR="0070507C" w:rsidRPr="00745526" w:rsidRDefault="0070507C" w:rsidP="00BD542E">
            <w:pPr>
              <w:adjustRightInd w:val="0"/>
              <w:rPr>
                <w:rFonts w:ascii="Arial" w:hAnsi="Arial" w:cs="Arial"/>
                <w:color w:val="000000" w:themeColor="text1"/>
              </w:rPr>
            </w:pPr>
          </w:p>
        </w:tc>
        <w:tc>
          <w:tcPr>
            <w:tcW w:w="0" w:type="auto"/>
          </w:tcPr>
          <w:p w14:paraId="1C7DC880" w14:textId="77777777" w:rsidR="0070507C" w:rsidRPr="00745526" w:rsidRDefault="0070507C" w:rsidP="00BD542E">
            <w:pPr>
              <w:adjustRightInd w:val="0"/>
              <w:rPr>
                <w:rFonts w:ascii="Arial" w:hAnsi="Arial" w:cs="Arial"/>
                <w:color w:val="000000" w:themeColor="text1"/>
              </w:rPr>
            </w:pPr>
          </w:p>
        </w:tc>
      </w:tr>
      <w:tr w:rsidR="0070507C" w:rsidRPr="00745526" w14:paraId="22A08819" w14:textId="20819598" w:rsidTr="0070507C">
        <w:tc>
          <w:tcPr>
            <w:tcW w:w="0" w:type="auto"/>
          </w:tcPr>
          <w:p w14:paraId="77877500" w14:textId="77777777" w:rsidR="0070507C" w:rsidRPr="00080E98" w:rsidRDefault="0070507C" w:rsidP="00306FA1">
            <w:pPr>
              <w:pStyle w:val="ListParagraph"/>
              <w:numPr>
                <w:ilvl w:val="1"/>
                <w:numId w:val="10"/>
              </w:numPr>
              <w:tabs>
                <w:tab w:val="left" w:pos="1780"/>
                <w:tab w:val="left" w:pos="1781"/>
              </w:tabs>
              <w:rPr>
                <w:rFonts w:ascii="Arial" w:hAnsi="Arial" w:cs="Arial"/>
                <w:color w:val="000000" w:themeColor="text1"/>
              </w:rPr>
            </w:pPr>
            <w:r w:rsidRPr="00080E98">
              <w:rPr>
                <w:rFonts w:ascii="Arial" w:hAnsi="Arial" w:cs="Arial"/>
                <w:color w:val="000000" w:themeColor="text1"/>
              </w:rPr>
              <w:t>time frame for making and communicating that</w:t>
            </w:r>
            <w:r w:rsidRPr="00080E98">
              <w:rPr>
                <w:rFonts w:ascii="Arial" w:hAnsi="Arial" w:cs="Arial"/>
                <w:color w:val="000000" w:themeColor="text1"/>
                <w:spacing w:val="-2"/>
              </w:rPr>
              <w:t xml:space="preserve"> </w:t>
            </w:r>
            <w:r w:rsidRPr="00080E98">
              <w:rPr>
                <w:rFonts w:ascii="Arial" w:hAnsi="Arial" w:cs="Arial"/>
                <w:color w:val="000000" w:themeColor="text1"/>
              </w:rPr>
              <w:t xml:space="preserve">decision </w:t>
            </w:r>
          </w:p>
        </w:tc>
        <w:tc>
          <w:tcPr>
            <w:tcW w:w="0" w:type="auto"/>
          </w:tcPr>
          <w:p w14:paraId="64BBF2BC" w14:textId="77777777" w:rsidR="0070507C" w:rsidRPr="00745526" w:rsidRDefault="0070507C" w:rsidP="00BD542E">
            <w:pPr>
              <w:tabs>
                <w:tab w:val="left" w:pos="1780"/>
                <w:tab w:val="left" w:pos="1781"/>
              </w:tabs>
              <w:rPr>
                <w:rFonts w:ascii="Arial" w:hAnsi="Arial" w:cs="Arial"/>
                <w:color w:val="000000" w:themeColor="text1"/>
              </w:rPr>
            </w:pPr>
          </w:p>
        </w:tc>
        <w:tc>
          <w:tcPr>
            <w:tcW w:w="0" w:type="auto"/>
          </w:tcPr>
          <w:p w14:paraId="26549973" w14:textId="77777777" w:rsidR="0070507C" w:rsidRPr="00745526" w:rsidRDefault="0070507C" w:rsidP="00BD542E">
            <w:pPr>
              <w:tabs>
                <w:tab w:val="left" w:pos="1780"/>
                <w:tab w:val="left" w:pos="1781"/>
              </w:tabs>
              <w:rPr>
                <w:rFonts w:ascii="Arial" w:hAnsi="Arial" w:cs="Arial"/>
                <w:color w:val="000000" w:themeColor="text1"/>
              </w:rPr>
            </w:pPr>
          </w:p>
        </w:tc>
      </w:tr>
      <w:tr w:rsidR="0070507C" w:rsidRPr="00745526" w14:paraId="105A5084" w14:textId="168F9138" w:rsidTr="0070507C">
        <w:tc>
          <w:tcPr>
            <w:tcW w:w="0" w:type="auto"/>
          </w:tcPr>
          <w:p w14:paraId="0391EDBE" w14:textId="77777777" w:rsidR="0070507C" w:rsidRPr="00080E98" w:rsidRDefault="0070507C" w:rsidP="00306FA1">
            <w:pPr>
              <w:pStyle w:val="ListParagraph"/>
              <w:numPr>
                <w:ilvl w:val="1"/>
                <w:numId w:val="10"/>
              </w:numPr>
              <w:tabs>
                <w:tab w:val="left" w:pos="1780"/>
                <w:tab w:val="left" w:pos="1781"/>
              </w:tabs>
              <w:rPr>
                <w:rFonts w:ascii="Arial" w:hAnsi="Arial" w:cs="Arial"/>
                <w:color w:val="000000" w:themeColor="text1"/>
              </w:rPr>
            </w:pPr>
            <w:r w:rsidRPr="00080E98">
              <w:rPr>
                <w:rFonts w:ascii="Arial" w:hAnsi="Arial" w:cs="Arial"/>
                <w:color w:val="000000" w:themeColor="text1"/>
              </w:rPr>
              <w:t>hospital process if they do not make or communicate that decision within that time</w:t>
            </w:r>
            <w:r w:rsidRPr="00080E98">
              <w:rPr>
                <w:rFonts w:ascii="Arial" w:hAnsi="Arial" w:cs="Arial"/>
                <w:color w:val="000000" w:themeColor="text1"/>
                <w:spacing w:val="-4"/>
              </w:rPr>
              <w:t xml:space="preserve"> </w:t>
            </w:r>
            <w:r w:rsidRPr="00080E98">
              <w:rPr>
                <w:rFonts w:ascii="Arial" w:hAnsi="Arial" w:cs="Arial"/>
                <w:color w:val="000000" w:themeColor="text1"/>
              </w:rPr>
              <w:t>frame.</w:t>
            </w:r>
          </w:p>
        </w:tc>
        <w:tc>
          <w:tcPr>
            <w:tcW w:w="0" w:type="auto"/>
          </w:tcPr>
          <w:p w14:paraId="78689141" w14:textId="77777777" w:rsidR="0070507C" w:rsidRPr="00745526" w:rsidRDefault="0070507C" w:rsidP="00BD542E">
            <w:pPr>
              <w:tabs>
                <w:tab w:val="left" w:pos="1780"/>
                <w:tab w:val="left" w:pos="1781"/>
              </w:tabs>
              <w:rPr>
                <w:rFonts w:ascii="Arial" w:hAnsi="Arial" w:cs="Arial"/>
                <w:color w:val="000000" w:themeColor="text1"/>
              </w:rPr>
            </w:pPr>
          </w:p>
        </w:tc>
        <w:tc>
          <w:tcPr>
            <w:tcW w:w="0" w:type="auto"/>
          </w:tcPr>
          <w:p w14:paraId="1CC2CCEA" w14:textId="77777777" w:rsidR="0070507C" w:rsidRPr="00745526" w:rsidRDefault="0070507C" w:rsidP="00BD542E">
            <w:pPr>
              <w:tabs>
                <w:tab w:val="left" w:pos="1780"/>
                <w:tab w:val="left" w:pos="1781"/>
              </w:tabs>
              <w:rPr>
                <w:rFonts w:ascii="Arial" w:hAnsi="Arial" w:cs="Arial"/>
                <w:color w:val="000000" w:themeColor="text1"/>
              </w:rPr>
            </w:pPr>
          </w:p>
        </w:tc>
      </w:tr>
      <w:tr w:rsidR="0070507C" w:rsidRPr="00745526" w14:paraId="7EF36C4C" w14:textId="783BEFFE" w:rsidTr="0070507C">
        <w:tc>
          <w:tcPr>
            <w:tcW w:w="0" w:type="auto"/>
          </w:tcPr>
          <w:p w14:paraId="73CF9E28" w14:textId="77777777"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Bear in mind and facilitate where possible different personal, religious and cultural needs and do not make assumptions.</w:t>
            </w:r>
          </w:p>
        </w:tc>
        <w:tc>
          <w:tcPr>
            <w:tcW w:w="0" w:type="auto"/>
          </w:tcPr>
          <w:p w14:paraId="3B4DEC28" w14:textId="77777777" w:rsidR="0070507C" w:rsidRPr="00745526" w:rsidRDefault="0070507C" w:rsidP="00BD542E">
            <w:pPr>
              <w:tabs>
                <w:tab w:val="left" w:pos="1060"/>
              </w:tabs>
              <w:rPr>
                <w:rFonts w:ascii="Arial" w:hAnsi="Arial" w:cs="Arial"/>
                <w:color w:val="000000" w:themeColor="text1"/>
              </w:rPr>
            </w:pPr>
          </w:p>
        </w:tc>
        <w:tc>
          <w:tcPr>
            <w:tcW w:w="0" w:type="auto"/>
          </w:tcPr>
          <w:p w14:paraId="2E72CBF3" w14:textId="77777777" w:rsidR="0070507C" w:rsidRPr="00745526" w:rsidRDefault="0070507C" w:rsidP="00BD542E">
            <w:pPr>
              <w:tabs>
                <w:tab w:val="left" w:pos="1060"/>
              </w:tabs>
              <w:rPr>
                <w:rFonts w:ascii="Arial" w:hAnsi="Arial" w:cs="Arial"/>
                <w:color w:val="000000" w:themeColor="text1"/>
              </w:rPr>
            </w:pPr>
          </w:p>
        </w:tc>
      </w:tr>
      <w:tr w:rsidR="0070507C" w:rsidRPr="00745526" w14:paraId="0A593785" w14:textId="0506F9AE" w:rsidTr="0070507C">
        <w:tc>
          <w:tcPr>
            <w:tcW w:w="0" w:type="auto"/>
          </w:tcPr>
          <w:p w14:paraId="5B8EA4E8" w14:textId="77777777"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Discuss the options for urgent burial and cremation where</w:t>
            </w:r>
            <w:r w:rsidRPr="00080E98">
              <w:rPr>
                <w:rFonts w:ascii="Arial" w:hAnsi="Arial" w:cs="Arial"/>
                <w:color w:val="000000" w:themeColor="text1"/>
                <w:spacing w:val="-4"/>
              </w:rPr>
              <w:t xml:space="preserve"> </w:t>
            </w:r>
            <w:r w:rsidRPr="00080E98">
              <w:rPr>
                <w:rFonts w:ascii="Arial" w:hAnsi="Arial" w:cs="Arial"/>
                <w:color w:val="000000" w:themeColor="text1"/>
              </w:rPr>
              <w:t>appropriate.</w:t>
            </w:r>
          </w:p>
        </w:tc>
        <w:tc>
          <w:tcPr>
            <w:tcW w:w="0" w:type="auto"/>
          </w:tcPr>
          <w:p w14:paraId="69E6613D" w14:textId="77777777" w:rsidR="0070507C" w:rsidRPr="00745526" w:rsidRDefault="0070507C" w:rsidP="00BD542E">
            <w:pPr>
              <w:tabs>
                <w:tab w:val="left" w:pos="1060"/>
              </w:tabs>
              <w:rPr>
                <w:rFonts w:ascii="Arial" w:hAnsi="Arial" w:cs="Arial"/>
                <w:color w:val="000000" w:themeColor="text1"/>
              </w:rPr>
            </w:pPr>
          </w:p>
        </w:tc>
        <w:tc>
          <w:tcPr>
            <w:tcW w:w="0" w:type="auto"/>
          </w:tcPr>
          <w:p w14:paraId="77A537DD" w14:textId="77777777" w:rsidR="0070507C" w:rsidRPr="00745526" w:rsidRDefault="0070507C" w:rsidP="00BD542E">
            <w:pPr>
              <w:tabs>
                <w:tab w:val="left" w:pos="1060"/>
              </w:tabs>
              <w:rPr>
                <w:rFonts w:ascii="Arial" w:hAnsi="Arial" w:cs="Arial"/>
                <w:color w:val="000000" w:themeColor="text1"/>
              </w:rPr>
            </w:pPr>
          </w:p>
        </w:tc>
      </w:tr>
      <w:tr w:rsidR="0070507C" w:rsidRPr="00745526" w14:paraId="53CC9257" w14:textId="185D0735" w:rsidTr="0070507C">
        <w:tc>
          <w:tcPr>
            <w:tcW w:w="0" w:type="auto"/>
          </w:tcPr>
          <w:p w14:paraId="1BB397A0" w14:textId="77777777"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Inform the woman and partner about the chaplaincy team as a source of additional support or advice.</w:t>
            </w:r>
          </w:p>
        </w:tc>
        <w:tc>
          <w:tcPr>
            <w:tcW w:w="0" w:type="auto"/>
          </w:tcPr>
          <w:p w14:paraId="55816404" w14:textId="77777777" w:rsidR="0070507C" w:rsidRPr="00745526" w:rsidRDefault="0070507C" w:rsidP="00BD542E">
            <w:pPr>
              <w:tabs>
                <w:tab w:val="left" w:pos="1060"/>
              </w:tabs>
              <w:rPr>
                <w:rFonts w:ascii="Arial" w:hAnsi="Arial" w:cs="Arial"/>
                <w:color w:val="000000" w:themeColor="text1"/>
              </w:rPr>
            </w:pPr>
          </w:p>
        </w:tc>
        <w:tc>
          <w:tcPr>
            <w:tcW w:w="0" w:type="auto"/>
          </w:tcPr>
          <w:p w14:paraId="43EA41B6" w14:textId="77777777" w:rsidR="0070507C" w:rsidRPr="00745526" w:rsidRDefault="0070507C" w:rsidP="00BD542E">
            <w:pPr>
              <w:tabs>
                <w:tab w:val="left" w:pos="1060"/>
              </w:tabs>
              <w:rPr>
                <w:rFonts w:ascii="Arial" w:hAnsi="Arial" w:cs="Arial"/>
                <w:color w:val="000000" w:themeColor="text1"/>
              </w:rPr>
            </w:pPr>
          </w:p>
        </w:tc>
      </w:tr>
      <w:tr w:rsidR="0070507C" w:rsidRPr="00745526" w14:paraId="0EED4594" w14:textId="0CE7CB92" w:rsidTr="0070507C">
        <w:tc>
          <w:tcPr>
            <w:tcW w:w="0" w:type="auto"/>
          </w:tcPr>
          <w:p w14:paraId="6A16FCCD" w14:textId="77777777" w:rsidR="0070507C" w:rsidRPr="00080E98" w:rsidRDefault="0070507C" w:rsidP="00BD542E">
            <w:pPr>
              <w:pStyle w:val="ListParagraph"/>
              <w:numPr>
                <w:ilvl w:val="0"/>
                <w:numId w:val="7"/>
              </w:numPr>
              <w:tabs>
                <w:tab w:val="left" w:pos="1060"/>
              </w:tabs>
              <w:rPr>
                <w:rFonts w:ascii="Arial" w:hAnsi="Arial" w:cs="Arial"/>
                <w:color w:val="000000" w:themeColor="text1"/>
              </w:rPr>
            </w:pPr>
            <w:r w:rsidRPr="00080E98">
              <w:rPr>
                <w:rFonts w:ascii="Arial" w:hAnsi="Arial" w:cs="Arial"/>
                <w:color w:val="000000" w:themeColor="text1"/>
              </w:rPr>
              <w:t>Record all decisions made by the woman in her medical records, including where information is declined, or no decision is made.</w:t>
            </w:r>
          </w:p>
        </w:tc>
        <w:tc>
          <w:tcPr>
            <w:tcW w:w="0" w:type="auto"/>
          </w:tcPr>
          <w:p w14:paraId="36F651B3" w14:textId="77777777" w:rsidR="0070507C" w:rsidRPr="00745526" w:rsidRDefault="0070507C" w:rsidP="00BD542E">
            <w:pPr>
              <w:tabs>
                <w:tab w:val="left" w:pos="1060"/>
              </w:tabs>
              <w:rPr>
                <w:rFonts w:ascii="Arial" w:hAnsi="Arial" w:cs="Arial"/>
                <w:color w:val="000000" w:themeColor="text1"/>
              </w:rPr>
            </w:pPr>
          </w:p>
        </w:tc>
        <w:tc>
          <w:tcPr>
            <w:tcW w:w="0" w:type="auto"/>
          </w:tcPr>
          <w:p w14:paraId="33795B75" w14:textId="77777777" w:rsidR="0070507C" w:rsidRPr="00745526" w:rsidRDefault="0070507C" w:rsidP="00BD542E">
            <w:pPr>
              <w:tabs>
                <w:tab w:val="left" w:pos="1060"/>
              </w:tabs>
              <w:rPr>
                <w:rFonts w:ascii="Arial" w:hAnsi="Arial" w:cs="Arial"/>
                <w:color w:val="000000" w:themeColor="text1"/>
              </w:rPr>
            </w:pPr>
          </w:p>
        </w:tc>
      </w:tr>
      <w:tr w:rsidR="0070507C" w:rsidRPr="00745526" w14:paraId="03332866" w14:textId="51B672EA" w:rsidTr="0070507C">
        <w:tc>
          <w:tcPr>
            <w:tcW w:w="0" w:type="auto"/>
          </w:tcPr>
          <w:p w14:paraId="3F92F0F8" w14:textId="4982EF0F" w:rsidR="0070507C" w:rsidRPr="00745526" w:rsidRDefault="0070507C" w:rsidP="00BD542E">
            <w:pPr>
              <w:pStyle w:val="CommentText"/>
              <w:numPr>
                <w:ilvl w:val="0"/>
                <w:numId w:val="7"/>
              </w:numPr>
              <w:rPr>
                <w:rFonts w:ascii="Arial" w:hAnsi="Arial" w:cs="Arial"/>
                <w:sz w:val="22"/>
                <w:szCs w:val="22"/>
              </w:rPr>
            </w:pPr>
            <w:r w:rsidRPr="00745526">
              <w:rPr>
                <w:rFonts w:ascii="Arial" w:hAnsi="Arial" w:cs="Arial"/>
                <w:color w:val="000000" w:themeColor="text1"/>
                <w:sz w:val="22"/>
                <w:szCs w:val="22"/>
              </w:rPr>
              <w:t xml:space="preserve">See also Scottish government guidance on the sensitive disposal of pregnancy losses up to and including 23 weeks and 6 days gestation </w:t>
            </w:r>
            <w:hyperlink r:id="rId19" w:history="1">
              <w:r w:rsidRPr="00745526">
                <w:rPr>
                  <w:rStyle w:val="Hyperlink"/>
                  <w:rFonts w:ascii="Arial" w:hAnsi="Arial" w:cs="Arial"/>
                  <w:sz w:val="22"/>
                  <w:szCs w:val="22"/>
                </w:rPr>
                <w:t>www.sehd.scot.nhs.uk/cmo/CMO(2015)07.pdf</w:t>
              </w:r>
            </w:hyperlink>
            <w:r w:rsidRPr="00745526">
              <w:rPr>
                <w:rFonts w:ascii="Arial" w:hAnsi="Arial" w:cs="Arial"/>
                <w:color w:val="000000" w:themeColor="text1"/>
                <w:sz w:val="22"/>
                <w:szCs w:val="22"/>
              </w:rPr>
              <w:t xml:space="preserve"> and Miscarriage Association </w:t>
            </w:r>
            <w:r w:rsidRPr="009A6A89">
              <w:rPr>
                <w:rFonts w:ascii="Arial" w:hAnsi="Arial" w:cs="Arial"/>
                <w:color w:val="000000" w:themeColor="text1"/>
                <w:sz w:val="22"/>
                <w:szCs w:val="22"/>
              </w:rPr>
              <w:t xml:space="preserve">guide </w:t>
            </w:r>
            <w:hyperlink r:id="rId20" w:history="1">
              <w:r w:rsidR="009A6A89" w:rsidRPr="009A6A89">
                <w:rPr>
                  <w:rStyle w:val="Hyperlink"/>
                  <w:rFonts w:ascii="Arial" w:hAnsi="Arial" w:cs="Arial"/>
                  <w:sz w:val="22"/>
                  <w:szCs w:val="22"/>
                </w:rPr>
                <w:t>https://www.miscarriageassociation.org.uk/wp-content/uploads/2020/08/Talking-about-sensitive-disposal-of-pregnancy-remains-Good-practice-guide.pdf</w:t>
              </w:r>
            </w:hyperlink>
            <w:r w:rsidR="009A6A89" w:rsidRPr="009A6A89">
              <w:rPr>
                <w:rFonts w:ascii="Arial" w:hAnsi="Arial" w:cs="Arial"/>
                <w:sz w:val="22"/>
                <w:szCs w:val="22"/>
              </w:rPr>
              <w:t xml:space="preserve"> </w:t>
            </w:r>
            <w:r w:rsidRPr="009A6A89">
              <w:rPr>
                <w:rFonts w:ascii="Arial" w:hAnsi="Arial" w:cs="Arial"/>
                <w:color w:val="000000" w:themeColor="text1"/>
                <w:sz w:val="22"/>
                <w:szCs w:val="22"/>
              </w:rPr>
              <w:t>and RCN</w:t>
            </w:r>
            <w:r w:rsidRPr="00745526">
              <w:rPr>
                <w:rFonts w:ascii="Arial" w:hAnsi="Arial" w:cs="Arial"/>
                <w:color w:val="000000" w:themeColor="text1"/>
                <w:sz w:val="22"/>
                <w:szCs w:val="22"/>
              </w:rPr>
              <w:t xml:space="preserve"> guidance on managing disposal of remains </w:t>
            </w:r>
            <w:hyperlink r:id="rId21">
              <w:r w:rsidRPr="00745526">
                <w:rPr>
                  <w:rFonts w:ascii="Arial" w:hAnsi="Arial" w:cs="Arial"/>
                  <w:color w:val="000000" w:themeColor="text1"/>
                  <w:sz w:val="22"/>
                  <w:szCs w:val="22"/>
                  <w:u w:val="single" w:color="0562C1"/>
                </w:rPr>
                <w:t>www.rcn.org.uk/professional-</w:t>
              </w:r>
            </w:hyperlink>
            <w:hyperlink r:id="rId22">
              <w:r w:rsidRPr="00745526">
                <w:rPr>
                  <w:rFonts w:ascii="Arial" w:hAnsi="Arial" w:cs="Arial"/>
                  <w:color w:val="000000" w:themeColor="text1"/>
                  <w:sz w:val="22"/>
                  <w:szCs w:val="22"/>
                  <w:u w:val="single" w:color="0562C1"/>
                </w:rPr>
                <w:t xml:space="preserve"> development/publications/pub-007321</w:t>
              </w:r>
            </w:hyperlink>
            <w:r w:rsidR="009A6A89">
              <w:rPr>
                <w:rFonts w:ascii="Arial" w:hAnsi="Arial" w:cs="Arial"/>
                <w:color w:val="000000" w:themeColor="text1"/>
                <w:sz w:val="22"/>
                <w:szCs w:val="22"/>
                <w:u w:val="single" w:color="0562C1"/>
              </w:rPr>
              <w:t xml:space="preserve"> </w:t>
            </w:r>
          </w:p>
        </w:tc>
        <w:tc>
          <w:tcPr>
            <w:tcW w:w="0" w:type="auto"/>
          </w:tcPr>
          <w:p w14:paraId="49E82720" w14:textId="77777777" w:rsidR="0070507C" w:rsidRPr="00745526" w:rsidRDefault="0070507C" w:rsidP="00BD542E">
            <w:pPr>
              <w:pStyle w:val="CommentText"/>
              <w:rPr>
                <w:rFonts w:ascii="Arial" w:hAnsi="Arial" w:cs="Arial"/>
                <w:color w:val="000000" w:themeColor="text1"/>
                <w:sz w:val="22"/>
                <w:szCs w:val="22"/>
              </w:rPr>
            </w:pPr>
          </w:p>
        </w:tc>
        <w:tc>
          <w:tcPr>
            <w:tcW w:w="0" w:type="auto"/>
          </w:tcPr>
          <w:p w14:paraId="5F636BEC" w14:textId="77777777" w:rsidR="0070507C" w:rsidRPr="00745526" w:rsidRDefault="0070507C" w:rsidP="00BD542E">
            <w:pPr>
              <w:pStyle w:val="CommentText"/>
              <w:rPr>
                <w:rFonts w:ascii="Arial" w:hAnsi="Arial" w:cs="Arial"/>
                <w:color w:val="000000" w:themeColor="text1"/>
                <w:sz w:val="22"/>
                <w:szCs w:val="22"/>
              </w:rPr>
            </w:pPr>
          </w:p>
        </w:tc>
      </w:tr>
    </w:tbl>
    <w:p w14:paraId="5A6E8450" w14:textId="77777777" w:rsidR="0051779E" w:rsidRPr="00745526" w:rsidRDefault="0051779E" w:rsidP="004A6BA4">
      <w:pPr>
        <w:ind w:left="720" w:hanging="360"/>
        <w:rPr>
          <w:rFonts w:ascii="Arial" w:hAnsi="Arial" w:cs="Arial"/>
          <w:color w:val="000000" w:themeColor="text1"/>
        </w:rPr>
      </w:pPr>
    </w:p>
    <w:p w14:paraId="2ABDB074" w14:textId="1E55D280" w:rsidR="00153262" w:rsidRPr="00745526" w:rsidRDefault="00306BDC" w:rsidP="009559EC">
      <w:pPr>
        <w:pStyle w:val="Style1"/>
        <w:rPr>
          <w:lang w:eastAsia="en-US" w:bidi="ar-SA"/>
        </w:rPr>
      </w:pPr>
      <w:r w:rsidRPr="00745526">
        <w:rPr>
          <w:lang w:eastAsia="en-US" w:bidi="ar-SA"/>
        </w:rPr>
        <w:t xml:space="preserve">E. </w:t>
      </w:r>
      <w:r w:rsidR="00247737" w:rsidRPr="00745526">
        <w:t>Before d</w:t>
      </w:r>
      <w:r w:rsidR="00802EC4" w:rsidRPr="00745526">
        <w:t>ischarge</w:t>
      </w:r>
    </w:p>
    <w:p w14:paraId="318CE46E" w14:textId="4DBD2C88" w:rsidR="004052B0" w:rsidRPr="00745526" w:rsidRDefault="004052B0" w:rsidP="004052B0">
      <w:pPr>
        <w:widowControl/>
        <w:autoSpaceDE/>
        <w:autoSpaceDN/>
        <w:ind w:right="144"/>
        <w:rPr>
          <w:rFonts w:ascii="Arial" w:hAnsi="Arial" w:cs="Arial"/>
          <w:color w:val="000000" w:themeColor="text1"/>
          <w:lang w:eastAsia="en-US" w:bidi="ar-SA"/>
        </w:rPr>
      </w:pPr>
      <w:bookmarkStart w:id="1" w:name="_Hlk24039615"/>
    </w:p>
    <w:tbl>
      <w:tblPr>
        <w:tblStyle w:val="TableGrid"/>
        <w:tblW w:w="0" w:type="auto"/>
        <w:tblLook w:val="04A0" w:firstRow="1" w:lastRow="0" w:firstColumn="1" w:lastColumn="0" w:noHBand="0" w:noVBand="1"/>
      </w:tblPr>
      <w:tblGrid>
        <w:gridCol w:w="11321"/>
        <w:gridCol w:w="830"/>
        <w:gridCol w:w="1799"/>
      </w:tblGrid>
      <w:tr w:rsidR="0070507C" w:rsidRPr="00745526" w14:paraId="6A7B1672" w14:textId="0DFC3CF2" w:rsidTr="009559EC">
        <w:trPr>
          <w:tblHeader/>
        </w:trPr>
        <w:tc>
          <w:tcPr>
            <w:tcW w:w="0" w:type="auto"/>
          </w:tcPr>
          <w:p w14:paraId="4EE5E79E" w14:textId="77777777" w:rsidR="0070507C" w:rsidRPr="0070507C" w:rsidRDefault="0070507C" w:rsidP="0070507C">
            <w:pPr>
              <w:ind w:right="144"/>
              <w:rPr>
                <w:rFonts w:ascii="Arial" w:hAnsi="Arial" w:cs="Arial"/>
                <w:color w:val="000000" w:themeColor="text1"/>
                <w:lang w:eastAsia="en-US" w:bidi="ar-SA"/>
              </w:rPr>
            </w:pPr>
          </w:p>
        </w:tc>
        <w:tc>
          <w:tcPr>
            <w:tcW w:w="0" w:type="auto"/>
          </w:tcPr>
          <w:p w14:paraId="64F37276" w14:textId="0F3941B8" w:rsidR="0070507C" w:rsidRPr="00745526" w:rsidRDefault="0070507C" w:rsidP="0070507C">
            <w:pPr>
              <w:rPr>
                <w:rFonts w:ascii="Arial" w:hAnsi="Arial" w:cs="Arial"/>
                <w:color w:val="000000" w:themeColor="text1"/>
                <w:lang w:eastAsia="en-US" w:bidi="ar-SA"/>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20BAD59A" w14:textId="229AE62B" w:rsidR="0070507C" w:rsidRPr="00745526" w:rsidRDefault="0070507C" w:rsidP="0070507C">
            <w:pPr>
              <w:rPr>
                <w:rFonts w:ascii="Arial" w:hAnsi="Arial" w:cs="Arial"/>
                <w:color w:val="000000" w:themeColor="text1"/>
                <w:lang w:eastAsia="en-US" w:bidi="ar-SA"/>
              </w:rPr>
            </w:pPr>
            <w:r w:rsidRPr="00A94118">
              <w:rPr>
                <w:rFonts w:ascii="Arial" w:eastAsia="Arial" w:hAnsi="Arial" w:cs="Arial"/>
                <w:i/>
                <w:iCs/>
                <w:color w:val="201F1E"/>
              </w:rPr>
              <w:t>Resources or support needed?</w:t>
            </w:r>
          </w:p>
        </w:tc>
      </w:tr>
      <w:tr w:rsidR="0070507C" w:rsidRPr="00745526" w14:paraId="74C01949" w14:textId="3AA12593" w:rsidTr="0070507C">
        <w:tc>
          <w:tcPr>
            <w:tcW w:w="0" w:type="auto"/>
          </w:tcPr>
          <w:p w14:paraId="654A76E5" w14:textId="57222131" w:rsidR="0070507C" w:rsidRPr="00745526" w:rsidRDefault="0070507C" w:rsidP="0070507C">
            <w:pPr>
              <w:pStyle w:val="ListParagraph"/>
              <w:numPr>
                <w:ilvl w:val="0"/>
                <w:numId w:val="8"/>
              </w:numPr>
              <w:ind w:right="144"/>
              <w:rPr>
                <w:rFonts w:ascii="Arial" w:hAnsi="Arial" w:cs="Arial"/>
                <w:color w:val="000000" w:themeColor="text1"/>
              </w:rPr>
            </w:pPr>
            <w:r w:rsidRPr="00745526">
              <w:rPr>
                <w:rFonts w:ascii="Arial" w:hAnsi="Arial" w:cs="Arial"/>
                <w:color w:val="000000" w:themeColor="text1"/>
                <w:lang w:eastAsia="en-US" w:bidi="ar-SA"/>
              </w:rPr>
              <w:t xml:space="preserve">Ensure the woman is told about the possibility or likelihood of continuing or increasing pain and bleeding, which she may find distressing, and when and how to contact a healthcare professional. </w:t>
            </w:r>
            <w:r w:rsidRPr="00745526">
              <w:rPr>
                <w:rFonts w:ascii="Arial" w:hAnsi="Arial" w:cs="Arial"/>
                <w:color w:val="000000" w:themeColor="text1"/>
              </w:rPr>
              <w:t>Discuss lactation and milk</w:t>
            </w:r>
            <w:r w:rsidRPr="00745526">
              <w:rPr>
                <w:rFonts w:ascii="Arial" w:hAnsi="Arial" w:cs="Arial"/>
                <w:color w:val="000000" w:themeColor="text1"/>
                <w:spacing w:val="-5"/>
              </w:rPr>
              <w:t xml:space="preserve"> </w:t>
            </w:r>
            <w:r w:rsidRPr="00745526">
              <w:rPr>
                <w:rFonts w:ascii="Arial" w:hAnsi="Arial" w:cs="Arial"/>
                <w:color w:val="000000" w:themeColor="text1"/>
              </w:rPr>
              <w:t>suppression if appropriate.</w:t>
            </w:r>
          </w:p>
        </w:tc>
        <w:tc>
          <w:tcPr>
            <w:tcW w:w="0" w:type="auto"/>
          </w:tcPr>
          <w:p w14:paraId="0A7378BD" w14:textId="77777777" w:rsidR="0070507C" w:rsidRPr="00745526" w:rsidRDefault="0070507C" w:rsidP="0070507C">
            <w:pPr>
              <w:rPr>
                <w:rFonts w:ascii="Arial" w:hAnsi="Arial" w:cs="Arial"/>
                <w:color w:val="000000" w:themeColor="text1"/>
                <w:lang w:eastAsia="en-US" w:bidi="ar-SA"/>
              </w:rPr>
            </w:pPr>
          </w:p>
        </w:tc>
        <w:tc>
          <w:tcPr>
            <w:tcW w:w="0" w:type="auto"/>
          </w:tcPr>
          <w:p w14:paraId="532B4DD2" w14:textId="77777777" w:rsidR="0070507C" w:rsidRPr="00745526" w:rsidRDefault="0070507C" w:rsidP="0070507C">
            <w:pPr>
              <w:rPr>
                <w:rFonts w:ascii="Arial" w:hAnsi="Arial" w:cs="Arial"/>
                <w:color w:val="000000" w:themeColor="text1"/>
                <w:lang w:eastAsia="en-US" w:bidi="ar-SA"/>
              </w:rPr>
            </w:pPr>
          </w:p>
        </w:tc>
      </w:tr>
      <w:tr w:rsidR="0070507C" w:rsidRPr="00745526" w14:paraId="25EE4E81" w14:textId="3F554DD3" w:rsidTr="0070507C">
        <w:tc>
          <w:tcPr>
            <w:tcW w:w="0" w:type="auto"/>
          </w:tcPr>
          <w:p w14:paraId="08970D85" w14:textId="77777777" w:rsidR="0070507C" w:rsidRPr="00080E98" w:rsidRDefault="0070507C" w:rsidP="0070507C">
            <w:pPr>
              <w:pStyle w:val="ListParagraph"/>
              <w:numPr>
                <w:ilvl w:val="0"/>
                <w:numId w:val="8"/>
              </w:numPr>
              <w:tabs>
                <w:tab w:val="left" w:pos="1061"/>
                <w:tab w:val="left" w:pos="9639"/>
              </w:tabs>
              <w:rPr>
                <w:rFonts w:ascii="Arial" w:hAnsi="Arial" w:cs="Arial"/>
                <w:color w:val="000000" w:themeColor="text1"/>
              </w:rPr>
            </w:pPr>
            <w:r w:rsidRPr="00080E98">
              <w:rPr>
                <w:rFonts w:ascii="Arial" w:hAnsi="Arial" w:cs="Arial"/>
                <w:color w:val="000000" w:themeColor="text1"/>
              </w:rPr>
              <w:t>Provide information on continuing care/follow up for this pregnancy loss and, if known and appropriate, on the hospital’s policy for offering investigations into possible causes.</w:t>
            </w:r>
          </w:p>
        </w:tc>
        <w:tc>
          <w:tcPr>
            <w:tcW w:w="0" w:type="auto"/>
          </w:tcPr>
          <w:p w14:paraId="0F09D4C4"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46977E01"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265ADF32" w14:textId="3CC9CAD9" w:rsidTr="0070507C">
        <w:tc>
          <w:tcPr>
            <w:tcW w:w="0" w:type="auto"/>
          </w:tcPr>
          <w:p w14:paraId="424684A1" w14:textId="77777777" w:rsidR="0070507C" w:rsidRPr="00080E98" w:rsidRDefault="0070507C" w:rsidP="0070507C">
            <w:pPr>
              <w:pStyle w:val="ListParagraph"/>
              <w:numPr>
                <w:ilvl w:val="0"/>
                <w:numId w:val="8"/>
              </w:numPr>
              <w:tabs>
                <w:tab w:val="left" w:pos="1061"/>
                <w:tab w:val="left" w:pos="9639"/>
              </w:tabs>
              <w:rPr>
                <w:rFonts w:ascii="Arial" w:hAnsi="Arial" w:cs="Arial"/>
                <w:color w:val="000000" w:themeColor="text1"/>
              </w:rPr>
            </w:pPr>
            <w:r w:rsidRPr="00080E98">
              <w:rPr>
                <w:rFonts w:ascii="Arial" w:hAnsi="Arial" w:cs="Arial"/>
                <w:color w:val="000000" w:themeColor="text1"/>
              </w:rPr>
              <w:t>Provide information, if appropriate, on the hospital’s policy for early scanning or testing in pregnancy after this loss.</w:t>
            </w:r>
          </w:p>
        </w:tc>
        <w:tc>
          <w:tcPr>
            <w:tcW w:w="0" w:type="auto"/>
          </w:tcPr>
          <w:p w14:paraId="74AD1F00"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2477C28C"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064A22EB" w14:textId="216F34ED" w:rsidTr="0070507C">
        <w:tc>
          <w:tcPr>
            <w:tcW w:w="0" w:type="auto"/>
          </w:tcPr>
          <w:p w14:paraId="07313851" w14:textId="77777777" w:rsidR="0070507C" w:rsidRPr="00080E98" w:rsidRDefault="0070507C" w:rsidP="0070507C">
            <w:pPr>
              <w:pStyle w:val="ListParagraph"/>
              <w:numPr>
                <w:ilvl w:val="0"/>
                <w:numId w:val="8"/>
              </w:numPr>
              <w:tabs>
                <w:tab w:val="left" w:pos="1061"/>
                <w:tab w:val="left" w:pos="9639"/>
              </w:tabs>
              <w:rPr>
                <w:rFonts w:ascii="Arial" w:hAnsi="Arial" w:cs="Arial"/>
                <w:color w:val="000000" w:themeColor="text1"/>
              </w:rPr>
            </w:pPr>
            <w:r w:rsidRPr="00080E98">
              <w:rPr>
                <w:rFonts w:ascii="Arial" w:hAnsi="Arial" w:cs="Arial"/>
                <w:color w:val="000000" w:themeColor="text1"/>
              </w:rPr>
              <w:lastRenderedPageBreak/>
              <w:t>Discuss with the woman and partner the emotions they may experience, so they know that feelings of grief and loss are common and understandable, but so too is acceptance and in some cases, relief. Avoid the word ‘normal’ in case they don’t feel this</w:t>
            </w:r>
            <w:r w:rsidRPr="00080E98">
              <w:rPr>
                <w:rFonts w:ascii="Arial" w:hAnsi="Arial" w:cs="Arial"/>
                <w:color w:val="000000" w:themeColor="text1"/>
                <w:spacing w:val="-8"/>
              </w:rPr>
              <w:t xml:space="preserve"> </w:t>
            </w:r>
            <w:r w:rsidRPr="00080E98">
              <w:rPr>
                <w:rFonts w:ascii="Arial" w:hAnsi="Arial" w:cs="Arial"/>
                <w:color w:val="000000" w:themeColor="text1"/>
              </w:rPr>
              <w:t>way.</w:t>
            </w:r>
          </w:p>
        </w:tc>
        <w:tc>
          <w:tcPr>
            <w:tcW w:w="0" w:type="auto"/>
          </w:tcPr>
          <w:p w14:paraId="68450328"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424E2730"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200ABCBE" w14:textId="4B423407" w:rsidTr="0070507C">
        <w:tc>
          <w:tcPr>
            <w:tcW w:w="0" w:type="auto"/>
          </w:tcPr>
          <w:p w14:paraId="652A3A48" w14:textId="77777777" w:rsidR="0070507C" w:rsidRPr="00080E98" w:rsidRDefault="0070507C" w:rsidP="0070507C">
            <w:pPr>
              <w:pStyle w:val="ListParagraph"/>
              <w:numPr>
                <w:ilvl w:val="0"/>
                <w:numId w:val="8"/>
              </w:numPr>
              <w:tabs>
                <w:tab w:val="left" w:pos="1061"/>
              </w:tabs>
              <w:rPr>
                <w:rFonts w:ascii="Arial" w:hAnsi="Arial" w:cs="Arial"/>
                <w:color w:val="000000" w:themeColor="text1"/>
              </w:rPr>
            </w:pPr>
            <w:r w:rsidRPr="00080E98">
              <w:rPr>
                <w:rFonts w:ascii="Arial" w:hAnsi="Arial" w:cs="Arial"/>
                <w:color w:val="000000" w:themeColor="text1"/>
              </w:rPr>
              <w:t>Offer contact with the chaplaincy</w:t>
            </w:r>
            <w:r w:rsidRPr="00080E98">
              <w:rPr>
                <w:rFonts w:ascii="Arial" w:hAnsi="Arial" w:cs="Arial"/>
                <w:color w:val="000000" w:themeColor="text1"/>
                <w:spacing w:val="-1"/>
              </w:rPr>
              <w:t xml:space="preserve"> </w:t>
            </w:r>
            <w:r w:rsidRPr="00080E98">
              <w:rPr>
                <w:rFonts w:ascii="Arial" w:hAnsi="Arial" w:cs="Arial"/>
                <w:color w:val="000000" w:themeColor="text1"/>
              </w:rPr>
              <w:t>team.</w:t>
            </w:r>
          </w:p>
        </w:tc>
        <w:tc>
          <w:tcPr>
            <w:tcW w:w="0" w:type="auto"/>
          </w:tcPr>
          <w:p w14:paraId="4BC2FD2D" w14:textId="77777777" w:rsidR="0070507C" w:rsidRPr="00745526" w:rsidRDefault="0070507C" w:rsidP="0070507C">
            <w:pPr>
              <w:tabs>
                <w:tab w:val="left" w:pos="1061"/>
              </w:tabs>
              <w:rPr>
                <w:rFonts w:ascii="Arial" w:hAnsi="Arial" w:cs="Arial"/>
                <w:color w:val="000000" w:themeColor="text1"/>
              </w:rPr>
            </w:pPr>
          </w:p>
        </w:tc>
        <w:tc>
          <w:tcPr>
            <w:tcW w:w="0" w:type="auto"/>
          </w:tcPr>
          <w:p w14:paraId="45D2D758" w14:textId="77777777" w:rsidR="0070507C" w:rsidRPr="00745526" w:rsidRDefault="0070507C" w:rsidP="0070507C">
            <w:pPr>
              <w:tabs>
                <w:tab w:val="left" w:pos="1061"/>
              </w:tabs>
              <w:rPr>
                <w:rFonts w:ascii="Arial" w:hAnsi="Arial" w:cs="Arial"/>
                <w:color w:val="000000" w:themeColor="text1"/>
              </w:rPr>
            </w:pPr>
          </w:p>
        </w:tc>
      </w:tr>
      <w:tr w:rsidR="0070507C" w:rsidRPr="00745526" w14:paraId="6F9CEF3F" w14:textId="449C2CE6" w:rsidTr="0070507C">
        <w:tc>
          <w:tcPr>
            <w:tcW w:w="0" w:type="auto"/>
          </w:tcPr>
          <w:p w14:paraId="56F77DAB" w14:textId="77777777" w:rsidR="0070507C" w:rsidRPr="00080E98" w:rsidRDefault="0070507C" w:rsidP="0070507C">
            <w:pPr>
              <w:pStyle w:val="ListParagraph"/>
              <w:numPr>
                <w:ilvl w:val="0"/>
                <w:numId w:val="8"/>
              </w:numPr>
              <w:tabs>
                <w:tab w:val="left" w:pos="1061"/>
                <w:tab w:val="left" w:pos="9639"/>
              </w:tabs>
              <w:rPr>
                <w:rFonts w:ascii="Arial" w:hAnsi="Arial" w:cs="Arial"/>
                <w:color w:val="000000" w:themeColor="text1"/>
              </w:rPr>
            </w:pPr>
            <w:r w:rsidRPr="00080E98">
              <w:rPr>
                <w:rFonts w:ascii="Arial" w:hAnsi="Arial" w:cs="Arial"/>
                <w:color w:val="000000" w:themeColor="text1"/>
              </w:rPr>
              <w:t>Promptly inform primary care staff and all relevant departments that the woman has experienced a miscarriage, ectopic or molar pregnancy, so that future associated appointments are</w:t>
            </w:r>
            <w:r w:rsidRPr="00080E98">
              <w:rPr>
                <w:rFonts w:ascii="Arial" w:hAnsi="Arial" w:cs="Arial"/>
                <w:color w:val="000000" w:themeColor="text1"/>
                <w:spacing w:val="-6"/>
              </w:rPr>
              <w:t xml:space="preserve"> </w:t>
            </w:r>
            <w:r w:rsidRPr="00080E98">
              <w:rPr>
                <w:rFonts w:ascii="Arial" w:hAnsi="Arial" w:cs="Arial"/>
                <w:color w:val="000000" w:themeColor="text1"/>
              </w:rPr>
              <w:t>cancelled.</w:t>
            </w:r>
          </w:p>
        </w:tc>
        <w:tc>
          <w:tcPr>
            <w:tcW w:w="0" w:type="auto"/>
          </w:tcPr>
          <w:p w14:paraId="0BACD6BF"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36735CE8"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1438343E" w14:textId="02BFF299" w:rsidTr="0070507C">
        <w:tc>
          <w:tcPr>
            <w:tcW w:w="0" w:type="auto"/>
          </w:tcPr>
          <w:p w14:paraId="729333D4" w14:textId="77777777" w:rsidR="0070507C" w:rsidRPr="00745526" w:rsidRDefault="0070507C" w:rsidP="0070507C">
            <w:pPr>
              <w:pStyle w:val="BodyText"/>
              <w:numPr>
                <w:ilvl w:val="0"/>
                <w:numId w:val="8"/>
              </w:numPr>
              <w:spacing w:line="264" w:lineRule="auto"/>
              <w:rPr>
                <w:rFonts w:ascii="Arial" w:hAnsi="Arial" w:cs="Arial"/>
              </w:rPr>
            </w:pPr>
            <w:r w:rsidRPr="00745526">
              <w:rPr>
                <w:rFonts w:ascii="Arial" w:hAnsi="Arial" w:cs="Arial"/>
                <w:color w:val="000000" w:themeColor="text1"/>
              </w:rPr>
              <w:t xml:space="preserve">Offer to mark the woman’s notes to alert staff who provide further or future care, e.g. with a teardrop sticker or digital icon. </w:t>
            </w:r>
            <w:r w:rsidRPr="00745526">
              <w:rPr>
                <w:rFonts w:ascii="Arial" w:hAnsi="Arial" w:cs="Arial"/>
              </w:rPr>
              <w:t>If the loss was from a multiple pregnancy, o</w:t>
            </w:r>
            <w:r w:rsidRPr="00745526">
              <w:rPr>
                <w:rFonts w:ascii="Arial" w:hAnsi="Arial" w:cs="Arial"/>
                <w:iCs/>
              </w:rPr>
              <w:t>ffer to use the ‘Butterfly Sticker’, available from the Twins Trust, and ensure staff recognise this as identifying women and partners of a surviving baby who have suffered the loss of a baby/babies from a multiple pregnancy.</w:t>
            </w:r>
          </w:p>
        </w:tc>
        <w:tc>
          <w:tcPr>
            <w:tcW w:w="0" w:type="auto"/>
          </w:tcPr>
          <w:p w14:paraId="08D56E0F" w14:textId="77777777" w:rsidR="0070507C" w:rsidRPr="00745526" w:rsidRDefault="0070507C" w:rsidP="0070507C">
            <w:pPr>
              <w:pStyle w:val="BodyText"/>
              <w:spacing w:before="130" w:line="264" w:lineRule="auto"/>
              <w:rPr>
                <w:rFonts w:ascii="Arial" w:hAnsi="Arial" w:cs="Arial"/>
                <w:color w:val="000000" w:themeColor="text1"/>
              </w:rPr>
            </w:pPr>
          </w:p>
        </w:tc>
        <w:tc>
          <w:tcPr>
            <w:tcW w:w="0" w:type="auto"/>
          </w:tcPr>
          <w:p w14:paraId="18CA818B" w14:textId="77777777" w:rsidR="0070507C" w:rsidRPr="00745526" w:rsidRDefault="0070507C" w:rsidP="0070507C">
            <w:pPr>
              <w:pStyle w:val="BodyText"/>
              <w:spacing w:before="130" w:line="264" w:lineRule="auto"/>
              <w:rPr>
                <w:rFonts w:ascii="Arial" w:hAnsi="Arial" w:cs="Arial"/>
                <w:color w:val="000000" w:themeColor="text1"/>
              </w:rPr>
            </w:pPr>
          </w:p>
        </w:tc>
      </w:tr>
      <w:tr w:rsidR="0070507C" w:rsidRPr="00745526" w14:paraId="66342A8A" w14:textId="2BD8808D" w:rsidTr="0070507C">
        <w:tc>
          <w:tcPr>
            <w:tcW w:w="0" w:type="auto"/>
          </w:tcPr>
          <w:p w14:paraId="77DCA1B2" w14:textId="77777777" w:rsidR="0070507C" w:rsidRPr="00080E98" w:rsidRDefault="0070507C" w:rsidP="0070507C">
            <w:pPr>
              <w:pStyle w:val="ListParagraph"/>
              <w:numPr>
                <w:ilvl w:val="0"/>
                <w:numId w:val="8"/>
              </w:numPr>
              <w:tabs>
                <w:tab w:val="left" w:pos="1061"/>
                <w:tab w:val="left" w:pos="9639"/>
              </w:tabs>
              <w:rPr>
                <w:rFonts w:ascii="Arial" w:hAnsi="Arial" w:cs="Arial"/>
                <w:color w:val="000000" w:themeColor="text1"/>
              </w:rPr>
            </w:pPr>
            <w:r w:rsidRPr="00080E98">
              <w:rPr>
                <w:rFonts w:ascii="Arial" w:hAnsi="Arial" w:cs="Arial"/>
                <w:color w:val="000000" w:themeColor="text1"/>
              </w:rPr>
              <w:t>Ask the partner if they would like their own GP to be informed and if so, take details and action this.</w:t>
            </w:r>
          </w:p>
        </w:tc>
        <w:tc>
          <w:tcPr>
            <w:tcW w:w="0" w:type="auto"/>
          </w:tcPr>
          <w:p w14:paraId="56212ED2"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2BC85D8B"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0ACE0B33" w14:textId="40B95970" w:rsidTr="0070507C">
        <w:tc>
          <w:tcPr>
            <w:tcW w:w="0" w:type="auto"/>
          </w:tcPr>
          <w:p w14:paraId="7A50DA27" w14:textId="257AE9AB" w:rsidR="0070507C" w:rsidRPr="00080E98" w:rsidRDefault="0070507C" w:rsidP="0070507C">
            <w:pPr>
              <w:pStyle w:val="ListParagraph"/>
              <w:numPr>
                <w:ilvl w:val="0"/>
                <w:numId w:val="8"/>
              </w:numPr>
              <w:tabs>
                <w:tab w:val="left" w:pos="1060"/>
                <w:tab w:val="left" w:pos="9639"/>
              </w:tabs>
              <w:rPr>
                <w:rFonts w:ascii="Arial" w:hAnsi="Arial" w:cs="Arial"/>
                <w:color w:val="000000" w:themeColor="text1"/>
              </w:rPr>
            </w:pPr>
            <w:r w:rsidRPr="00080E98">
              <w:rPr>
                <w:rFonts w:ascii="Arial" w:hAnsi="Arial" w:cs="Arial"/>
                <w:color w:val="000000" w:themeColor="text1"/>
              </w:rPr>
              <w:t>Before the woman and partner leave the hospital, give them the contact details for primary care and secondary care staff and local and national support organisations.</w:t>
            </w:r>
          </w:p>
        </w:tc>
        <w:tc>
          <w:tcPr>
            <w:tcW w:w="0" w:type="auto"/>
          </w:tcPr>
          <w:p w14:paraId="035FBD5E" w14:textId="77777777" w:rsidR="0070507C" w:rsidRPr="00745526" w:rsidRDefault="0070507C" w:rsidP="0070507C">
            <w:pPr>
              <w:tabs>
                <w:tab w:val="left" w:pos="1060"/>
                <w:tab w:val="left" w:pos="9639"/>
              </w:tabs>
              <w:rPr>
                <w:rFonts w:ascii="Arial" w:hAnsi="Arial" w:cs="Arial"/>
                <w:color w:val="000000" w:themeColor="text1"/>
              </w:rPr>
            </w:pPr>
          </w:p>
        </w:tc>
        <w:tc>
          <w:tcPr>
            <w:tcW w:w="0" w:type="auto"/>
          </w:tcPr>
          <w:p w14:paraId="21A90384" w14:textId="77777777" w:rsidR="0070507C" w:rsidRPr="00745526" w:rsidRDefault="0070507C" w:rsidP="0070507C">
            <w:pPr>
              <w:tabs>
                <w:tab w:val="left" w:pos="1060"/>
                <w:tab w:val="left" w:pos="9639"/>
              </w:tabs>
              <w:rPr>
                <w:rFonts w:ascii="Arial" w:hAnsi="Arial" w:cs="Arial"/>
                <w:color w:val="000000" w:themeColor="text1"/>
              </w:rPr>
            </w:pPr>
          </w:p>
        </w:tc>
      </w:tr>
      <w:tr w:rsidR="0070507C" w:rsidRPr="00745526" w14:paraId="44302101" w14:textId="6BF8B305" w:rsidTr="0070507C">
        <w:tc>
          <w:tcPr>
            <w:tcW w:w="0" w:type="auto"/>
          </w:tcPr>
          <w:p w14:paraId="1D904EEA" w14:textId="4B5ABC9F" w:rsidR="0070507C" w:rsidRPr="00080E98" w:rsidRDefault="0070507C" w:rsidP="0070507C">
            <w:pPr>
              <w:pStyle w:val="ListParagraph"/>
              <w:numPr>
                <w:ilvl w:val="0"/>
                <w:numId w:val="8"/>
              </w:numPr>
              <w:tabs>
                <w:tab w:val="left" w:pos="700"/>
              </w:tabs>
              <w:rPr>
                <w:rFonts w:ascii="Arial" w:hAnsi="Arial" w:cs="Arial"/>
                <w:color w:val="000000" w:themeColor="text1"/>
              </w:rPr>
            </w:pPr>
            <w:r w:rsidRPr="00080E98">
              <w:rPr>
                <w:rFonts w:ascii="Arial" w:hAnsi="Arial" w:cs="Arial"/>
                <w:color w:val="000000" w:themeColor="text1"/>
              </w:rPr>
              <w:t>Advise all women and partners on how to request a follow up appointment with the unit (if available) and/or their GP. If you offer a follow up appointment, explain what to expect from</w:t>
            </w:r>
            <w:r w:rsidRPr="00080E98">
              <w:rPr>
                <w:rFonts w:ascii="Arial" w:hAnsi="Arial" w:cs="Arial"/>
                <w:color w:val="000000" w:themeColor="text1"/>
                <w:spacing w:val="-1"/>
              </w:rPr>
              <w:t xml:space="preserve"> </w:t>
            </w:r>
            <w:r w:rsidRPr="00080E98">
              <w:rPr>
                <w:rFonts w:ascii="Arial" w:hAnsi="Arial" w:cs="Arial"/>
                <w:color w:val="000000" w:themeColor="text1"/>
              </w:rPr>
              <w:t>it and if possible, book the appointment allowing sufficient time for</w:t>
            </w:r>
            <w:r>
              <w:rPr>
                <w:rFonts w:ascii="Arial" w:hAnsi="Arial" w:cs="Arial"/>
                <w:color w:val="000000" w:themeColor="text1"/>
              </w:rPr>
              <w:t xml:space="preserve"> </w:t>
            </w:r>
            <w:r w:rsidRPr="00080E98">
              <w:rPr>
                <w:rFonts w:ascii="Arial" w:hAnsi="Arial" w:cs="Arial"/>
                <w:color w:val="000000" w:themeColor="text1"/>
              </w:rPr>
              <w:t>the woman and partner to ask questions and talk about their experience.</w:t>
            </w:r>
          </w:p>
        </w:tc>
        <w:tc>
          <w:tcPr>
            <w:tcW w:w="0" w:type="auto"/>
          </w:tcPr>
          <w:p w14:paraId="42B854D6" w14:textId="77777777" w:rsidR="0070507C" w:rsidRPr="00745526" w:rsidRDefault="0070507C" w:rsidP="0070507C">
            <w:pPr>
              <w:tabs>
                <w:tab w:val="left" w:pos="700"/>
              </w:tabs>
              <w:rPr>
                <w:rFonts w:ascii="Arial" w:hAnsi="Arial" w:cs="Arial"/>
                <w:color w:val="000000" w:themeColor="text1"/>
              </w:rPr>
            </w:pPr>
          </w:p>
        </w:tc>
        <w:tc>
          <w:tcPr>
            <w:tcW w:w="0" w:type="auto"/>
          </w:tcPr>
          <w:p w14:paraId="3EF8BF60" w14:textId="77777777" w:rsidR="0070507C" w:rsidRPr="00745526" w:rsidRDefault="0070507C" w:rsidP="0070507C">
            <w:pPr>
              <w:tabs>
                <w:tab w:val="left" w:pos="700"/>
              </w:tabs>
              <w:rPr>
                <w:rFonts w:ascii="Arial" w:hAnsi="Arial" w:cs="Arial"/>
                <w:color w:val="000000" w:themeColor="text1"/>
              </w:rPr>
            </w:pPr>
          </w:p>
        </w:tc>
      </w:tr>
      <w:tr w:rsidR="0070507C" w:rsidRPr="00745526" w14:paraId="0B98E0B9" w14:textId="67D2A9C1" w:rsidTr="0070507C">
        <w:tc>
          <w:tcPr>
            <w:tcW w:w="0" w:type="auto"/>
          </w:tcPr>
          <w:p w14:paraId="056EED79" w14:textId="77777777" w:rsidR="0070507C" w:rsidRPr="00080E98" w:rsidRDefault="0070507C" w:rsidP="0070507C">
            <w:pPr>
              <w:pStyle w:val="ListParagraph"/>
              <w:numPr>
                <w:ilvl w:val="0"/>
                <w:numId w:val="8"/>
              </w:numPr>
              <w:tabs>
                <w:tab w:val="left" w:pos="1060"/>
                <w:tab w:val="left" w:pos="9639"/>
              </w:tabs>
              <w:rPr>
                <w:rFonts w:ascii="Arial" w:hAnsi="Arial" w:cs="Arial"/>
                <w:color w:val="000000" w:themeColor="text1"/>
              </w:rPr>
            </w:pPr>
            <w:r w:rsidRPr="00080E98">
              <w:rPr>
                <w:rFonts w:ascii="Arial" w:hAnsi="Arial" w:cs="Arial"/>
                <w:color w:val="000000" w:themeColor="text1"/>
              </w:rPr>
              <w:t>Offer referral to a recurrent miscarriage clinic if appropriate.</w:t>
            </w:r>
          </w:p>
        </w:tc>
        <w:tc>
          <w:tcPr>
            <w:tcW w:w="0" w:type="auto"/>
          </w:tcPr>
          <w:p w14:paraId="48C14810" w14:textId="77777777" w:rsidR="0070507C" w:rsidRPr="00745526" w:rsidRDefault="0070507C" w:rsidP="0070507C">
            <w:pPr>
              <w:tabs>
                <w:tab w:val="left" w:pos="1060"/>
                <w:tab w:val="left" w:pos="9639"/>
              </w:tabs>
              <w:rPr>
                <w:rFonts w:ascii="Arial" w:hAnsi="Arial" w:cs="Arial"/>
                <w:color w:val="000000" w:themeColor="text1"/>
              </w:rPr>
            </w:pPr>
          </w:p>
        </w:tc>
        <w:tc>
          <w:tcPr>
            <w:tcW w:w="0" w:type="auto"/>
          </w:tcPr>
          <w:p w14:paraId="17C72FD3" w14:textId="77777777" w:rsidR="0070507C" w:rsidRPr="00745526" w:rsidRDefault="0070507C" w:rsidP="0070507C">
            <w:pPr>
              <w:tabs>
                <w:tab w:val="left" w:pos="1060"/>
                <w:tab w:val="left" w:pos="9639"/>
              </w:tabs>
              <w:rPr>
                <w:rFonts w:ascii="Arial" w:hAnsi="Arial" w:cs="Arial"/>
                <w:color w:val="000000" w:themeColor="text1"/>
              </w:rPr>
            </w:pPr>
          </w:p>
        </w:tc>
      </w:tr>
      <w:tr w:rsidR="0070507C" w:rsidRPr="00745526" w14:paraId="146B030A" w14:textId="4F827BE8" w:rsidTr="0070507C">
        <w:tc>
          <w:tcPr>
            <w:tcW w:w="0" w:type="auto"/>
          </w:tcPr>
          <w:p w14:paraId="02F1E1AB" w14:textId="77777777" w:rsidR="0070507C" w:rsidRPr="00080E98" w:rsidRDefault="0070507C" w:rsidP="0070507C">
            <w:pPr>
              <w:pStyle w:val="ListParagraph"/>
              <w:numPr>
                <w:ilvl w:val="0"/>
                <w:numId w:val="8"/>
              </w:numPr>
              <w:tabs>
                <w:tab w:val="left" w:pos="1060"/>
                <w:tab w:val="left" w:pos="9639"/>
              </w:tabs>
              <w:rPr>
                <w:rFonts w:ascii="Arial" w:hAnsi="Arial" w:cs="Arial"/>
                <w:color w:val="000000" w:themeColor="text1"/>
              </w:rPr>
            </w:pPr>
            <w:r w:rsidRPr="00080E98">
              <w:rPr>
                <w:rFonts w:ascii="Arial" w:hAnsi="Arial" w:cs="Arial"/>
                <w:color w:val="000000" w:themeColor="text1"/>
              </w:rPr>
              <w:t>Offer to cancel the Baby Box delivery if it has already been requested, and the woman, partner or a family member wishes. The box can be cancelled by calling 0800 030 8003. The call can be made either by the parent, a family member or a nominated health professional. However there is no need to cancel if they prefer to have the box.</w:t>
            </w:r>
          </w:p>
        </w:tc>
        <w:tc>
          <w:tcPr>
            <w:tcW w:w="0" w:type="auto"/>
          </w:tcPr>
          <w:p w14:paraId="3B04D996" w14:textId="77777777" w:rsidR="0070507C" w:rsidRPr="00745526" w:rsidRDefault="0070507C" w:rsidP="0070507C">
            <w:pPr>
              <w:tabs>
                <w:tab w:val="left" w:pos="1060"/>
                <w:tab w:val="left" w:pos="9639"/>
              </w:tabs>
              <w:rPr>
                <w:rFonts w:ascii="Arial" w:hAnsi="Arial" w:cs="Arial"/>
                <w:color w:val="000000" w:themeColor="text1"/>
              </w:rPr>
            </w:pPr>
          </w:p>
        </w:tc>
        <w:tc>
          <w:tcPr>
            <w:tcW w:w="0" w:type="auto"/>
          </w:tcPr>
          <w:p w14:paraId="5BD84D58" w14:textId="77777777" w:rsidR="0070507C" w:rsidRPr="00745526" w:rsidRDefault="0070507C" w:rsidP="0070507C">
            <w:pPr>
              <w:tabs>
                <w:tab w:val="left" w:pos="1060"/>
                <w:tab w:val="left" w:pos="9639"/>
              </w:tabs>
              <w:rPr>
                <w:rFonts w:ascii="Arial" w:hAnsi="Arial" w:cs="Arial"/>
                <w:color w:val="000000" w:themeColor="text1"/>
              </w:rPr>
            </w:pPr>
          </w:p>
        </w:tc>
      </w:tr>
      <w:tr w:rsidR="0070507C" w:rsidRPr="00745526" w14:paraId="5083C2CC" w14:textId="141C0F8C" w:rsidTr="0070507C">
        <w:tc>
          <w:tcPr>
            <w:tcW w:w="0" w:type="auto"/>
          </w:tcPr>
          <w:p w14:paraId="686046A9" w14:textId="448C598B" w:rsidR="0070507C" w:rsidRPr="00C81AF6" w:rsidRDefault="00C81AF6" w:rsidP="00C81AF6">
            <w:pPr>
              <w:pStyle w:val="ListParagraph"/>
              <w:numPr>
                <w:ilvl w:val="0"/>
                <w:numId w:val="8"/>
              </w:numPr>
              <w:rPr>
                <w:rStyle w:val="Hyperlink"/>
                <w:rFonts w:ascii="Arial" w:hAnsi="Arial" w:cs="Arial"/>
                <w:color w:val="auto"/>
                <w:u w:val="none"/>
              </w:rPr>
            </w:pPr>
            <w:r w:rsidRPr="00C81AF6">
              <w:rPr>
                <w:rFonts w:ascii="Arial" w:hAnsi="Arial" w:cs="Arial"/>
                <w:color w:val="000000" w:themeColor="text1"/>
                <w:spacing w:val="-5"/>
              </w:rPr>
              <w:t xml:space="preserve">Consider </w:t>
            </w:r>
            <w:r w:rsidRPr="00C81AF6">
              <w:rPr>
                <w:rFonts w:ascii="Arial" w:hAnsi="Arial" w:cs="Arial"/>
                <w:color w:val="000000" w:themeColor="text1"/>
              </w:rPr>
              <w:t xml:space="preserve">NICE guidance QS115 on antenatal/postnatal mental health </w:t>
            </w:r>
            <w:hyperlink r:id="rId23" w:history="1">
              <w:r w:rsidRPr="00C81AF6">
                <w:rPr>
                  <w:rStyle w:val="Hyperlink"/>
                  <w:rFonts w:ascii="Arial" w:hAnsi="Arial" w:cs="Arial"/>
                </w:rPr>
                <w:t>www.nice.org.uk/guidance/qs115</w:t>
              </w:r>
            </w:hyperlink>
            <w:r w:rsidRPr="00C81AF6">
              <w:rPr>
                <w:rFonts w:ascii="Arial" w:hAnsi="Arial" w:cs="Arial"/>
                <w:color w:val="000000" w:themeColor="text1"/>
              </w:rPr>
              <w:t xml:space="preserve"> and </w:t>
            </w:r>
            <w:r w:rsidRPr="00C81AF6">
              <w:rPr>
                <w:rFonts w:ascii="Arial" w:hAnsi="Arial" w:cs="Arial"/>
              </w:rPr>
              <w:t xml:space="preserve">SIGN guidance on perinatal mood disorders </w:t>
            </w:r>
            <w:hyperlink r:id="rId24" w:history="1">
              <w:r w:rsidRPr="00C81AF6">
                <w:rPr>
                  <w:rStyle w:val="Hyperlink"/>
                  <w:rFonts w:ascii="Arial" w:hAnsi="Arial" w:cs="Arial"/>
                </w:rPr>
                <w:t>https://www.sign.ac.uk/our-guidelines/management-of-perinatal-mood-disorders/</w:t>
              </w:r>
            </w:hyperlink>
          </w:p>
        </w:tc>
        <w:tc>
          <w:tcPr>
            <w:tcW w:w="0" w:type="auto"/>
          </w:tcPr>
          <w:p w14:paraId="0456D6FD" w14:textId="77777777" w:rsidR="0070507C" w:rsidRPr="00745526" w:rsidRDefault="0070507C" w:rsidP="0070507C">
            <w:pPr>
              <w:pStyle w:val="BodyText"/>
              <w:spacing w:line="223" w:lineRule="exact"/>
              <w:rPr>
                <w:rFonts w:ascii="Arial" w:hAnsi="Arial" w:cs="Arial"/>
                <w:color w:val="000000" w:themeColor="text1"/>
              </w:rPr>
            </w:pPr>
          </w:p>
        </w:tc>
        <w:tc>
          <w:tcPr>
            <w:tcW w:w="0" w:type="auto"/>
          </w:tcPr>
          <w:p w14:paraId="138D3AE4" w14:textId="77777777" w:rsidR="0070507C" w:rsidRPr="00745526" w:rsidRDefault="0070507C" w:rsidP="0070507C">
            <w:pPr>
              <w:pStyle w:val="BodyText"/>
              <w:spacing w:line="223" w:lineRule="exact"/>
              <w:rPr>
                <w:rFonts w:ascii="Arial" w:hAnsi="Arial" w:cs="Arial"/>
                <w:color w:val="000000" w:themeColor="text1"/>
              </w:rPr>
            </w:pPr>
          </w:p>
        </w:tc>
      </w:tr>
      <w:tr w:rsidR="0070507C" w:rsidRPr="00745526" w14:paraId="20776184" w14:textId="2C18E5D1" w:rsidTr="005A78C8">
        <w:tc>
          <w:tcPr>
            <w:tcW w:w="0" w:type="auto"/>
            <w:gridSpan w:val="3"/>
          </w:tcPr>
          <w:p w14:paraId="5235441D" w14:textId="5C3B7666" w:rsidR="0070507C" w:rsidRPr="00745526" w:rsidRDefault="0070507C" w:rsidP="0070507C">
            <w:pPr>
              <w:pStyle w:val="Heading4"/>
              <w:ind w:left="0"/>
              <w:outlineLvl w:val="3"/>
              <w:rPr>
                <w:rFonts w:ascii="Arial" w:hAnsi="Arial" w:cs="Arial"/>
                <w:i/>
                <w:color w:val="000000" w:themeColor="text1"/>
                <w:sz w:val="22"/>
                <w:szCs w:val="22"/>
              </w:rPr>
            </w:pPr>
            <w:r w:rsidRPr="00745526">
              <w:rPr>
                <w:rFonts w:ascii="Arial" w:hAnsi="Arial" w:cs="Arial"/>
                <w:i/>
                <w:color w:val="000000" w:themeColor="text1"/>
                <w:sz w:val="22"/>
                <w:szCs w:val="22"/>
              </w:rPr>
              <w:t>Feedback</w:t>
            </w:r>
          </w:p>
        </w:tc>
      </w:tr>
      <w:tr w:rsidR="0070507C" w:rsidRPr="00745526" w14:paraId="47C642A8" w14:textId="6082E76C" w:rsidTr="0070507C">
        <w:tc>
          <w:tcPr>
            <w:tcW w:w="0" w:type="auto"/>
          </w:tcPr>
          <w:p w14:paraId="1EE4BA28" w14:textId="77777777" w:rsidR="0070507C" w:rsidRPr="00080E98" w:rsidRDefault="0070507C" w:rsidP="0070507C">
            <w:pPr>
              <w:pStyle w:val="ListParagraph"/>
              <w:numPr>
                <w:ilvl w:val="0"/>
                <w:numId w:val="8"/>
              </w:numPr>
              <w:tabs>
                <w:tab w:val="left" w:pos="700"/>
              </w:tabs>
              <w:rPr>
                <w:rFonts w:ascii="Arial" w:hAnsi="Arial" w:cs="Arial"/>
                <w:color w:val="000000" w:themeColor="text1"/>
              </w:rPr>
            </w:pPr>
            <w:r w:rsidRPr="00080E98">
              <w:rPr>
                <w:rFonts w:ascii="Arial" w:hAnsi="Arial" w:cs="Arial"/>
                <w:color w:val="000000" w:themeColor="text1"/>
              </w:rPr>
              <w:t>Discuss with the woman and partner how they can give feedback about the bereavement care they</w:t>
            </w:r>
            <w:r w:rsidRPr="00080E98">
              <w:rPr>
                <w:rFonts w:ascii="Arial" w:hAnsi="Arial" w:cs="Arial"/>
                <w:color w:val="000000" w:themeColor="text1"/>
                <w:spacing w:val="-5"/>
              </w:rPr>
              <w:t xml:space="preserve"> </w:t>
            </w:r>
            <w:r w:rsidRPr="00080E98">
              <w:rPr>
                <w:rFonts w:ascii="Arial" w:hAnsi="Arial" w:cs="Arial"/>
                <w:color w:val="000000" w:themeColor="text1"/>
              </w:rPr>
              <w:t>received.</w:t>
            </w:r>
          </w:p>
        </w:tc>
        <w:tc>
          <w:tcPr>
            <w:tcW w:w="0" w:type="auto"/>
          </w:tcPr>
          <w:p w14:paraId="11B9B774" w14:textId="77777777" w:rsidR="0070507C" w:rsidRPr="00745526" w:rsidRDefault="0070507C" w:rsidP="0070507C">
            <w:pPr>
              <w:tabs>
                <w:tab w:val="left" w:pos="700"/>
              </w:tabs>
              <w:rPr>
                <w:rFonts w:ascii="Arial" w:hAnsi="Arial" w:cs="Arial"/>
                <w:color w:val="000000" w:themeColor="text1"/>
              </w:rPr>
            </w:pPr>
          </w:p>
        </w:tc>
        <w:tc>
          <w:tcPr>
            <w:tcW w:w="0" w:type="auto"/>
          </w:tcPr>
          <w:p w14:paraId="18F500BD" w14:textId="77777777" w:rsidR="0070507C" w:rsidRPr="00745526" w:rsidRDefault="0070507C" w:rsidP="0070507C">
            <w:pPr>
              <w:tabs>
                <w:tab w:val="left" w:pos="700"/>
              </w:tabs>
              <w:rPr>
                <w:rFonts w:ascii="Arial" w:hAnsi="Arial" w:cs="Arial"/>
                <w:color w:val="000000" w:themeColor="text1"/>
              </w:rPr>
            </w:pPr>
          </w:p>
        </w:tc>
      </w:tr>
      <w:tr w:rsidR="0070507C" w:rsidRPr="00745526" w14:paraId="173FFA6A" w14:textId="0A2A18B9" w:rsidTr="0070507C">
        <w:tc>
          <w:tcPr>
            <w:tcW w:w="0" w:type="auto"/>
          </w:tcPr>
          <w:p w14:paraId="1BF814BB" w14:textId="77777777" w:rsidR="0070507C" w:rsidRPr="00080E98" w:rsidRDefault="0070507C" w:rsidP="0070507C">
            <w:pPr>
              <w:pStyle w:val="ListParagraph"/>
              <w:numPr>
                <w:ilvl w:val="0"/>
                <w:numId w:val="8"/>
              </w:numPr>
              <w:tabs>
                <w:tab w:val="left" w:pos="700"/>
                <w:tab w:val="left" w:pos="1061"/>
              </w:tabs>
              <w:rPr>
                <w:rFonts w:ascii="Arial" w:hAnsi="Arial" w:cs="Arial"/>
                <w:color w:val="000000" w:themeColor="text1"/>
              </w:rPr>
            </w:pPr>
            <w:r w:rsidRPr="00080E98">
              <w:rPr>
                <w:rFonts w:ascii="Arial" w:hAnsi="Arial" w:cs="Arial"/>
                <w:color w:val="000000" w:themeColor="text1"/>
              </w:rPr>
              <w:t>If the woman and partner give consent to be contacted for feedback, let them know how and when they will be contacted about</w:t>
            </w:r>
            <w:r w:rsidRPr="00080E98">
              <w:rPr>
                <w:rFonts w:ascii="Arial" w:hAnsi="Arial" w:cs="Arial"/>
                <w:color w:val="000000" w:themeColor="text1"/>
                <w:spacing w:val="-6"/>
              </w:rPr>
              <w:t xml:space="preserve"> </w:t>
            </w:r>
            <w:r w:rsidRPr="00080E98">
              <w:rPr>
                <w:rFonts w:ascii="Arial" w:hAnsi="Arial" w:cs="Arial"/>
                <w:color w:val="000000" w:themeColor="text1"/>
              </w:rPr>
              <w:t>this and document consent to participate.</w:t>
            </w:r>
          </w:p>
        </w:tc>
        <w:tc>
          <w:tcPr>
            <w:tcW w:w="0" w:type="auto"/>
          </w:tcPr>
          <w:p w14:paraId="7A8F20EA" w14:textId="77777777" w:rsidR="0070507C" w:rsidRPr="00745526" w:rsidRDefault="0070507C" w:rsidP="0070507C">
            <w:pPr>
              <w:tabs>
                <w:tab w:val="left" w:pos="700"/>
                <w:tab w:val="left" w:pos="1061"/>
              </w:tabs>
              <w:rPr>
                <w:rFonts w:ascii="Arial" w:hAnsi="Arial" w:cs="Arial"/>
                <w:color w:val="000000" w:themeColor="text1"/>
              </w:rPr>
            </w:pPr>
          </w:p>
        </w:tc>
        <w:tc>
          <w:tcPr>
            <w:tcW w:w="0" w:type="auto"/>
          </w:tcPr>
          <w:p w14:paraId="0C031E51" w14:textId="77777777" w:rsidR="0070507C" w:rsidRPr="00745526" w:rsidRDefault="0070507C" w:rsidP="0070507C">
            <w:pPr>
              <w:tabs>
                <w:tab w:val="left" w:pos="700"/>
                <w:tab w:val="left" w:pos="1061"/>
              </w:tabs>
              <w:rPr>
                <w:rFonts w:ascii="Arial" w:hAnsi="Arial" w:cs="Arial"/>
                <w:color w:val="000000" w:themeColor="text1"/>
              </w:rPr>
            </w:pPr>
          </w:p>
        </w:tc>
      </w:tr>
      <w:tr w:rsidR="0070507C" w:rsidRPr="00745526" w14:paraId="387F7DB1" w14:textId="6EAECA3C" w:rsidTr="0070507C">
        <w:tc>
          <w:tcPr>
            <w:tcW w:w="0" w:type="auto"/>
          </w:tcPr>
          <w:p w14:paraId="0C767BFE" w14:textId="2232A27F" w:rsidR="0070507C" w:rsidRPr="00080E98" w:rsidRDefault="0070507C" w:rsidP="0070507C">
            <w:pPr>
              <w:pStyle w:val="ListParagraph"/>
              <w:numPr>
                <w:ilvl w:val="0"/>
                <w:numId w:val="8"/>
              </w:numPr>
              <w:tabs>
                <w:tab w:val="left" w:pos="700"/>
              </w:tabs>
              <w:rPr>
                <w:rFonts w:ascii="Arial" w:hAnsi="Arial" w:cs="Arial"/>
                <w:color w:val="000000" w:themeColor="text1"/>
              </w:rPr>
            </w:pPr>
            <w:r w:rsidRPr="00080E98">
              <w:rPr>
                <w:rFonts w:ascii="Arial" w:hAnsi="Arial" w:cs="Arial"/>
                <w:color w:val="000000" w:themeColor="text1"/>
              </w:rPr>
              <w:lastRenderedPageBreak/>
              <w:t xml:space="preserve">Let women and partners know they can </w:t>
            </w:r>
            <w:r w:rsidRPr="00080E98">
              <w:rPr>
                <w:rFonts w:ascii="Arial" w:hAnsi="Arial" w:cs="Arial"/>
                <w:color w:val="000000" w:themeColor="text1"/>
                <w:spacing w:val="-3"/>
              </w:rPr>
              <w:t xml:space="preserve">give </w:t>
            </w:r>
            <w:r w:rsidRPr="00080E98">
              <w:rPr>
                <w:rFonts w:ascii="Arial" w:hAnsi="Arial" w:cs="Arial"/>
                <w:color w:val="000000" w:themeColor="text1"/>
              </w:rPr>
              <w:t xml:space="preserve">feedback to hospitals and other healthcare </w:t>
            </w:r>
            <w:hyperlink r:id="rId25">
              <w:r w:rsidRPr="00080E98">
                <w:rPr>
                  <w:rFonts w:ascii="Arial" w:hAnsi="Arial" w:cs="Arial"/>
                  <w:color w:val="000000" w:themeColor="text1"/>
                </w:rPr>
                <w:t>services and share their stories via Care</w:t>
              </w:r>
            </w:hyperlink>
            <w:r w:rsidRPr="00080E98">
              <w:rPr>
                <w:rFonts w:ascii="Arial" w:hAnsi="Arial" w:cs="Arial"/>
                <w:color w:val="000000" w:themeColor="text1"/>
              </w:rPr>
              <w:t xml:space="preserve"> Opinion </w:t>
            </w:r>
            <w:hyperlink r:id="rId26" w:history="1">
              <w:r w:rsidR="00FF59EB" w:rsidRPr="000C4141">
                <w:rPr>
                  <w:rStyle w:val="Hyperlink"/>
                  <w:rFonts w:ascii="Arial" w:hAnsi="Arial" w:cs="Arial"/>
                </w:rPr>
                <w:t>www.careopinion.org.uk</w:t>
              </w:r>
            </w:hyperlink>
            <w:r w:rsidR="00FF59EB">
              <w:rPr>
                <w:rFonts w:ascii="Arial" w:hAnsi="Arial" w:cs="Arial"/>
              </w:rPr>
              <w:t xml:space="preserve"> </w:t>
            </w:r>
          </w:p>
        </w:tc>
        <w:tc>
          <w:tcPr>
            <w:tcW w:w="0" w:type="auto"/>
          </w:tcPr>
          <w:p w14:paraId="61FD42C7" w14:textId="77777777" w:rsidR="0070507C" w:rsidRPr="00745526" w:rsidRDefault="0070507C" w:rsidP="0070507C">
            <w:pPr>
              <w:tabs>
                <w:tab w:val="left" w:pos="700"/>
              </w:tabs>
              <w:rPr>
                <w:rFonts w:ascii="Arial" w:hAnsi="Arial" w:cs="Arial"/>
                <w:color w:val="000000" w:themeColor="text1"/>
              </w:rPr>
            </w:pPr>
          </w:p>
        </w:tc>
        <w:tc>
          <w:tcPr>
            <w:tcW w:w="0" w:type="auto"/>
          </w:tcPr>
          <w:p w14:paraId="42916492" w14:textId="77777777" w:rsidR="0070507C" w:rsidRPr="00745526" w:rsidRDefault="0070507C" w:rsidP="0070507C">
            <w:pPr>
              <w:tabs>
                <w:tab w:val="left" w:pos="700"/>
              </w:tabs>
              <w:rPr>
                <w:rFonts w:ascii="Arial" w:hAnsi="Arial" w:cs="Arial"/>
                <w:color w:val="000000" w:themeColor="text1"/>
              </w:rPr>
            </w:pPr>
          </w:p>
        </w:tc>
      </w:tr>
    </w:tbl>
    <w:p w14:paraId="4C98E340" w14:textId="58C70319" w:rsidR="002E177F" w:rsidRPr="00745526" w:rsidRDefault="002E177F">
      <w:pPr>
        <w:rPr>
          <w:rFonts w:ascii="Arial" w:eastAsia="Calibri Light" w:hAnsi="Arial" w:cs="Arial"/>
          <w:b/>
          <w:color w:val="000000" w:themeColor="text1"/>
        </w:rPr>
      </w:pPr>
    </w:p>
    <w:p w14:paraId="2052DB81" w14:textId="77777777" w:rsidR="00867907" w:rsidRPr="00745526" w:rsidRDefault="00867907" w:rsidP="009559EC">
      <w:pPr>
        <w:pStyle w:val="Style1"/>
      </w:pPr>
      <w:r w:rsidRPr="00745526">
        <w:t xml:space="preserve">F. </w:t>
      </w:r>
      <w:r w:rsidR="006563F0" w:rsidRPr="00745526">
        <w:t>Support in the community</w:t>
      </w:r>
    </w:p>
    <w:p w14:paraId="42394BF3" w14:textId="77777777" w:rsidR="002E69F6" w:rsidRPr="00745526" w:rsidRDefault="002E69F6" w:rsidP="004A6BA4">
      <w:pPr>
        <w:ind w:left="720" w:hanging="360"/>
        <w:rPr>
          <w:rFonts w:ascii="Arial" w:hAnsi="Arial" w:cs="Arial"/>
          <w:color w:val="000000" w:themeColor="text1"/>
        </w:rPr>
      </w:pPr>
    </w:p>
    <w:tbl>
      <w:tblPr>
        <w:tblStyle w:val="TableGrid"/>
        <w:tblW w:w="0" w:type="auto"/>
        <w:tblLook w:val="04A0" w:firstRow="1" w:lastRow="0" w:firstColumn="1" w:lastColumn="0" w:noHBand="0" w:noVBand="1"/>
      </w:tblPr>
      <w:tblGrid>
        <w:gridCol w:w="11105"/>
        <w:gridCol w:w="838"/>
        <w:gridCol w:w="2007"/>
      </w:tblGrid>
      <w:tr w:rsidR="0070507C" w:rsidRPr="00745526" w14:paraId="599962E1" w14:textId="4D688AB2" w:rsidTr="009559EC">
        <w:trPr>
          <w:tblHeader/>
        </w:trPr>
        <w:tc>
          <w:tcPr>
            <w:tcW w:w="0" w:type="auto"/>
          </w:tcPr>
          <w:p w14:paraId="55690BE7" w14:textId="77777777" w:rsidR="0070507C" w:rsidRPr="0070507C" w:rsidRDefault="0070507C" w:rsidP="0070507C">
            <w:pPr>
              <w:tabs>
                <w:tab w:val="left" w:pos="700"/>
                <w:tab w:val="left" w:pos="9639"/>
              </w:tabs>
              <w:rPr>
                <w:rFonts w:ascii="Arial" w:hAnsi="Arial" w:cs="Arial"/>
                <w:color w:val="000000" w:themeColor="text1"/>
              </w:rPr>
            </w:pPr>
          </w:p>
        </w:tc>
        <w:tc>
          <w:tcPr>
            <w:tcW w:w="0" w:type="auto"/>
          </w:tcPr>
          <w:p w14:paraId="39FA7CFA" w14:textId="670C015E" w:rsidR="0070507C" w:rsidRPr="00745526" w:rsidRDefault="0070507C" w:rsidP="0070507C">
            <w:pPr>
              <w:tabs>
                <w:tab w:val="left" w:pos="700"/>
                <w:tab w:val="left" w:pos="9639"/>
              </w:tabs>
              <w:rPr>
                <w:rFonts w:ascii="Arial" w:hAnsi="Arial" w:cs="Arial"/>
                <w:color w:val="000000" w:themeColor="text1"/>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3E9DB192" w14:textId="529D5035" w:rsidR="0070507C" w:rsidRPr="00745526" w:rsidRDefault="0070507C" w:rsidP="0070507C">
            <w:pPr>
              <w:tabs>
                <w:tab w:val="left" w:pos="700"/>
                <w:tab w:val="left" w:pos="9639"/>
              </w:tabs>
              <w:rPr>
                <w:rFonts w:ascii="Arial" w:hAnsi="Arial" w:cs="Arial"/>
                <w:color w:val="000000" w:themeColor="text1"/>
              </w:rPr>
            </w:pPr>
            <w:r w:rsidRPr="00A94118">
              <w:rPr>
                <w:rFonts w:ascii="Arial" w:eastAsia="Arial" w:hAnsi="Arial" w:cs="Arial"/>
                <w:i/>
                <w:iCs/>
                <w:color w:val="201F1E"/>
              </w:rPr>
              <w:t>Resources or support needed?</w:t>
            </w:r>
          </w:p>
        </w:tc>
      </w:tr>
      <w:tr w:rsidR="0070507C" w:rsidRPr="00745526" w14:paraId="0398D4B7" w14:textId="42B1FEE3" w:rsidTr="0070507C">
        <w:tc>
          <w:tcPr>
            <w:tcW w:w="0" w:type="auto"/>
          </w:tcPr>
          <w:p w14:paraId="08D8E368" w14:textId="77777777" w:rsidR="0070507C" w:rsidRPr="00080E98" w:rsidRDefault="0070507C" w:rsidP="0070507C">
            <w:pPr>
              <w:pStyle w:val="ListParagraph"/>
              <w:numPr>
                <w:ilvl w:val="0"/>
                <w:numId w:val="9"/>
              </w:numPr>
              <w:tabs>
                <w:tab w:val="left" w:pos="700"/>
                <w:tab w:val="left" w:pos="9639"/>
              </w:tabs>
              <w:rPr>
                <w:rFonts w:ascii="Arial" w:hAnsi="Arial" w:cs="Arial"/>
                <w:color w:val="000000" w:themeColor="text1"/>
              </w:rPr>
            </w:pPr>
            <w:r w:rsidRPr="00080E98">
              <w:rPr>
                <w:rFonts w:ascii="Arial" w:hAnsi="Arial" w:cs="Arial"/>
                <w:color w:val="000000" w:themeColor="text1"/>
              </w:rPr>
              <w:t xml:space="preserve">Once notified of the loss the GP practice, primary midwives or health visitors should consider contacting the woman </w:t>
            </w:r>
            <w:r w:rsidRPr="00080E98">
              <w:rPr>
                <w:rFonts w:ascii="Arial" w:hAnsi="Arial" w:cs="Arial"/>
                <w:color w:val="000000" w:themeColor="text1"/>
                <w:spacing w:val="-6"/>
              </w:rPr>
              <w:t>to a</w:t>
            </w:r>
            <w:r w:rsidRPr="00080E98">
              <w:rPr>
                <w:rFonts w:ascii="Arial" w:hAnsi="Arial" w:cs="Arial"/>
                <w:color w:val="000000" w:themeColor="text1"/>
              </w:rPr>
              <w:t>cknowledge the loss and offer further contact if she</w:t>
            </w:r>
            <w:r w:rsidRPr="00080E98">
              <w:rPr>
                <w:rFonts w:ascii="Arial" w:hAnsi="Arial" w:cs="Arial"/>
                <w:color w:val="000000" w:themeColor="text1"/>
                <w:spacing w:val="-1"/>
              </w:rPr>
              <w:t xml:space="preserve"> </w:t>
            </w:r>
            <w:r w:rsidRPr="00080E98">
              <w:rPr>
                <w:rFonts w:ascii="Arial" w:hAnsi="Arial" w:cs="Arial"/>
                <w:color w:val="000000" w:themeColor="text1"/>
              </w:rPr>
              <w:t>wishes.</w:t>
            </w:r>
          </w:p>
        </w:tc>
        <w:tc>
          <w:tcPr>
            <w:tcW w:w="0" w:type="auto"/>
          </w:tcPr>
          <w:p w14:paraId="3B39E0F9" w14:textId="77777777" w:rsidR="0070507C" w:rsidRPr="00745526" w:rsidRDefault="0070507C" w:rsidP="0070507C">
            <w:pPr>
              <w:tabs>
                <w:tab w:val="left" w:pos="700"/>
                <w:tab w:val="left" w:pos="9639"/>
              </w:tabs>
              <w:rPr>
                <w:rFonts w:ascii="Arial" w:hAnsi="Arial" w:cs="Arial"/>
                <w:color w:val="000000" w:themeColor="text1"/>
              </w:rPr>
            </w:pPr>
          </w:p>
        </w:tc>
        <w:tc>
          <w:tcPr>
            <w:tcW w:w="0" w:type="auto"/>
          </w:tcPr>
          <w:p w14:paraId="418C23EE" w14:textId="77777777" w:rsidR="0070507C" w:rsidRPr="00745526" w:rsidRDefault="0070507C" w:rsidP="0070507C">
            <w:pPr>
              <w:tabs>
                <w:tab w:val="left" w:pos="700"/>
                <w:tab w:val="left" w:pos="9639"/>
              </w:tabs>
              <w:rPr>
                <w:rFonts w:ascii="Arial" w:hAnsi="Arial" w:cs="Arial"/>
                <w:color w:val="000000" w:themeColor="text1"/>
              </w:rPr>
            </w:pPr>
          </w:p>
        </w:tc>
      </w:tr>
      <w:tr w:rsidR="0070507C" w:rsidRPr="00745526" w14:paraId="430926D8" w14:textId="384B36A8" w:rsidTr="0070507C">
        <w:tc>
          <w:tcPr>
            <w:tcW w:w="0" w:type="auto"/>
          </w:tcPr>
          <w:p w14:paraId="19253258" w14:textId="77777777" w:rsidR="0070507C" w:rsidRPr="00080E98" w:rsidRDefault="0070507C" w:rsidP="0070507C">
            <w:pPr>
              <w:pStyle w:val="ListParagraph"/>
              <w:numPr>
                <w:ilvl w:val="0"/>
                <w:numId w:val="9"/>
              </w:numPr>
              <w:spacing w:after="160" w:line="259" w:lineRule="auto"/>
              <w:contextualSpacing/>
              <w:rPr>
                <w:rFonts w:ascii="Arial" w:hAnsi="Arial" w:cs="Arial"/>
              </w:rPr>
            </w:pPr>
            <w:r w:rsidRPr="00080E98">
              <w:rPr>
                <w:rFonts w:ascii="Arial" w:hAnsi="Arial" w:cs="Arial"/>
              </w:rPr>
              <w:t>The loss should be coded in the GP notes and references to an ongoing pregnancy cancelled.</w:t>
            </w:r>
          </w:p>
        </w:tc>
        <w:tc>
          <w:tcPr>
            <w:tcW w:w="0" w:type="auto"/>
          </w:tcPr>
          <w:p w14:paraId="4AB467E4" w14:textId="77777777" w:rsidR="0070507C" w:rsidRPr="00745526" w:rsidRDefault="0070507C" w:rsidP="0070507C">
            <w:pPr>
              <w:spacing w:after="160" w:line="259" w:lineRule="auto"/>
              <w:contextualSpacing/>
              <w:rPr>
                <w:rFonts w:ascii="Arial" w:hAnsi="Arial" w:cs="Arial"/>
              </w:rPr>
            </w:pPr>
          </w:p>
        </w:tc>
        <w:tc>
          <w:tcPr>
            <w:tcW w:w="0" w:type="auto"/>
          </w:tcPr>
          <w:p w14:paraId="387C92AA" w14:textId="77777777" w:rsidR="0070507C" w:rsidRPr="00745526" w:rsidRDefault="0070507C" w:rsidP="0070507C">
            <w:pPr>
              <w:spacing w:after="160" w:line="259" w:lineRule="auto"/>
              <w:contextualSpacing/>
              <w:rPr>
                <w:rFonts w:ascii="Arial" w:hAnsi="Arial" w:cs="Arial"/>
              </w:rPr>
            </w:pPr>
          </w:p>
        </w:tc>
      </w:tr>
      <w:tr w:rsidR="00306FA1" w:rsidRPr="00745526" w14:paraId="70297E50" w14:textId="1E13501D" w:rsidTr="0021406D">
        <w:tc>
          <w:tcPr>
            <w:tcW w:w="0" w:type="auto"/>
            <w:gridSpan w:val="3"/>
          </w:tcPr>
          <w:p w14:paraId="65F51F88" w14:textId="5C29BF06" w:rsidR="00306FA1" w:rsidRPr="00306FA1" w:rsidRDefault="00306FA1" w:rsidP="00306FA1">
            <w:pPr>
              <w:pStyle w:val="ListParagraph"/>
              <w:numPr>
                <w:ilvl w:val="0"/>
                <w:numId w:val="9"/>
              </w:numPr>
              <w:tabs>
                <w:tab w:val="left" w:pos="1061"/>
                <w:tab w:val="left" w:pos="9639"/>
              </w:tabs>
              <w:rPr>
                <w:rFonts w:ascii="Arial" w:hAnsi="Arial" w:cs="Arial"/>
                <w:color w:val="000000" w:themeColor="text1"/>
              </w:rPr>
            </w:pPr>
            <w:r w:rsidRPr="00306FA1">
              <w:rPr>
                <w:rFonts w:ascii="Arial" w:hAnsi="Arial" w:cs="Arial"/>
                <w:color w:val="000000" w:themeColor="text1"/>
              </w:rPr>
              <w:t>At follow up and subsequent appointments,</w:t>
            </w:r>
          </w:p>
        </w:tc>
      </w:tr>
      <w:tr w:rsidR="0070507C" w:rsidRPr="00745526" w14:paraId="5D5E58EE" w14:textId="07C78AB0" w:rsidTr="0070507C">
        <w:tc>
          <w:tcPr>
            <w:tcW w:w="0" w:type="auto"/>
          </w:tcPr>
          <w:p w14:paraId="02DFC392" w14:textId="77777777" w:rsidR="0070507C" w:rsidRPr="00306FA1" w:rsidRDefault="0070507C" w:rsidP="00306FA1">
            <w:pPr>
              <w:pStyle w:val="ListParagraph"/>
              <w:numPr>
                <w:ilvl w:val="1"/>
                <w:numId w:val="12"/>
              </w:numPr>
              <w:tabs>
                <w:tab w:val="left" w:pos="1061"/>
                <w:tab w:val="left" w:pos="9639"/>
              </w:tabs>
              <w:rPr>
                <w:rFonts w:ascii="Arial" w:hAnsi="Arial" w:cs="Arial"/>
                <w:color w:val="000000" w:themeColor="text1"/>
              </w:rPr>
            </w:pPr>
            <w:r w:rsidRPr="00306FA1">
              <w:rPr>
                <w:rFonts w:ascii="Arial" w:hAnsi="Arial" w:cs="Arial"/>
                <w:color w:val="000000" w:themeColor="text1"/>
              </w:rPr>
              <w:t>pay attention to the woman’s emotional wellbeing as well as physical needs</w:t>
            </w:r>
          </w:p>
        </w:tc>
        <w:tc>
          <w:tcPr>
            <w:tcW w:w="0" w:type="auto"/>
          </w:tcPr>
          <w:p w14:paraId="43B4E73B"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0D203318"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519CEDA2" w14:textId="2754D931" w:rsidTr="0070507C">
        <w:tc>
          <w:tcPr>
            <w:tcW w:w="0" w:type="auto"/>
          </w:tcPr>
          <w:p w14:paraId="078698B4" w14:textId="77777777" w:rsidR="0070507C" w:rsidRPr="00306FA1" w:rsidRDefault="0070507C" w:rsidP="00306FA1">
            <w:pPr>
              <w:pStyle w:val="ListParagraph"/>
              <w:numPr>
                <w:ilvl w:val="1"/>
                <w:numId w:val="12"/>
              </w:numPr>
              <w:tabs>
                <w:tab w:val="left" w:pos="1061"/>
                <w:tab w:val="left" w:pos="9639"/>
              </w:tabs>
              <w:rPr>
                <w:rFonts w:ascii="Arial" w:hAnsi="Arial" w:cs="Arial"/>
                <w:color w:val="000000" w:themeColor="text1"/>
              </w:rPr>
            </w:pPr>
            <w:r w:rsidRPr="00306FA1">
              <w:rPr>
                <w:rFonts w:ascii="Arial" w:hAnsi="Arial" w:cs="Arial"/>
                <w:color w:val="000000" w:themeColor="text1"/>
              </w:rPr>
              <w:t>listen to the words the woman and partner use and take those words and their fertility history into consideration when responding</w:t>
            </w:r>
          </w:p>
        </w:tc>
        <w:tc>
          <w:tcPr>
            <w:tcW w:w="0" w:type="auto"/>
          </w:tcPr>
          <w:p w14:paraId="3ACA5B7D"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7D1CEC7D"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3CCC8A63" w14:textId="59A96062" w:rsidTr="0070507C">
        <w:tc>
          <w:tcPr>
            <w:tcW w:w="0" w:type="auto"/>
          </w:tcPr>
          <w:p w14:paraId="0C553B31" w14:textId="77777777" w:rsidR="0070507C" w:rsidRPr="00306FA1" w:rsidRDefault="0070507C" w:rsidP="00306FA1">
            <w:pPr>
              <w:pStyle w:val="ListParagraph"/>
              <w:numPr>
                <w:ilvl w:val="1"/>
                <w:numId w:val="12"/>
              </w:numPr>
              <w:tabs>
                <w:tab w:val="left" w:pos="1061"/>
                <w:tab w:val="left" w:pos="9639"/>
              </w:tabs>
              <w:rPr>
                <w:rFonts w:ascii="Arial" w:hAnsi="Arial" w:cs="Arial"/>
                <w:color w:val="000000" w:themeColor="text1"/>
              </w:rPr>
            </w:pPr>
            <w:r w:rsidRPr="00306FA1">
              <w:rPr>
                <w:rFonts w:ascii="Arial" w:hAnsi="Arial" w:cs="Arial"/>
                <w:color w:val="000000" w:themeColor="text1"/>
              </w:rPr>
              <w:t xml:space="preserve">be ready to answer questions about potential future pregnancies and whether anything can be done to reduce risk  </w:t>
            </w:r>
          </w:p>
        </w:tc>
        <w:tc>
          <w:tcPr>
            <w:tcW w:w="0" w:type="auto"/>
          </w:tcPr>
          <w:p w14:paraId="1A87085D"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51E37BDF"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43C2E81D" w14:textId="1F1405E9" w:rsidTr="0070507C">
        <w:tc>
          <w:tcPr>
            <w:tcW w:w="0" w:type="auto"/>
          </w:tcPr>
          <w:p w14:paraId="0DE5CBAA" w14:textId="77777777" w:rsidR="0070507C" w:rsidRPr="00306FA1" w:rsidRDefault="0070507C" w:rsidP="00306FA1">
            <w:pPr>
              <w:pStyle w:val="ListParagraph"/>
              <w:numPr>
                <w:ilvl w:val="1"/>
                <w:numId w:val="12"/>
              </w:numPr>
              <w:tabs>
                <w:tab w:val="left" w:pos="1061"/>
                <w:tab w:val="left" w:pos="9639"/>
              </w:tabs>
              <w:rPr>
                <w:rFonts w:ascii="Arial" w:hAnsi="Arial" w:cs="Arial"/>
                <w:color w:val="000000" w:themeColor="text1"/>
              </w:rPr>
            </w:pPr>
            <w:r w:rsidRPr="00306FA1">
              <w:rPr>
                <w:rFonts w:ascii="Arial" w:hAnsi="Arial" w:cs="Arial"/>
                <w:color w:val="000000" w:themeColor="text1"/>
              </w:rPr>
              <w:t>make sure women and partners know whom to contact if they would like preconception advice where appropriate.</w:t>
            </w:r>
          </w:p>
        </w:tc>
        <w:tc>
          <w:tcPr>
            <w:tcW w:w="0" w:type="auto"/>
          </w:tcPr>
          <w:p w14:paraId="645C4F75" w14:textId="77777777" w:rsidR="0070507C" w:rsidRPr="00745526" w:rsidRDefault="0070507C" w:rsidP="0070507C">
            <w:pPr>
              <w:tabs>
                <w:tab w:val="left" w:pos="1061"/>
                <w:tab w:val="left" w:pos="9639"/>
              </w:tabs>
              <w:rPr>
                <w:rFonts w:ascii="Arial" w:hAnsi="Arial" w:cs="Arial"/>
                <w:color w:val="000000" w:themeColor="text1"/>
              </w:rPr>
            </w:pPr>
          </w:p>
        </w:tc>
        <w:tc>
          <w:tcPr>
            <w:tcW w:w="0" w:type="auto"/>
          </w:tcPr>
          <w:p w14:paraId="5E3384B3" w14:textId="77777777" w:rsidR="0070507C" w:rsidRPr="00745526" w:rsidRDefault="0070507C" w:rsidP="0070507C">
            <w:pPr>
              <w:tabs>
                <w:tab w:val="left" w:pos="1061"/>
                <w:tab w:val="left" w:pos="9639"/>
              </w:tabs>
              <w:rPr>
                <w:rFonts w:ascii="Arial" w:hAnsi="Arial" w:cs="Arial"/>
                <w:color w:val="000000" w:themeColor="text1"/>
              </w:rPr>
            </w:pPr>
          </w:p>
        </w:tc>
      </w:tr>
      <w:tr w:rsidR="0070507C" w:rsidRPr="00745526" w14:paraId="2DEB9400" w14:textId="7976A4AF" w:rsidTr="0070507C">
        <w:tc>
          <w:tcPr>
            <w:tcW w:w="0" w:type="auto"/>
          </w:tcPr>
          <w:p w14:paraId="274F7295" w14:textId="0E3DE6CC" w:rsidR="0070507C" w:rsidRPr="00080E98" w:rsidRDefault="0070507C" w:rsidP="0070507C">
            <w:pPr>
              <w:pStyle w:val="ListParagraph"/>
              <w:numPr>
                <w:ilvl w:val="0"/>
                <w:numId w:val="9"/>
              </w:numPr>
              <w:rPr>
                <w:rFonts w:ascii="Arial" w:hAnsi="Arial" w:cs="Arial"/>
                <w:color w:val="000000" w:themeColor="text1"/>
              </w:rPr>
            </w:pPr>
            <w:r w:rsidRPr="00080E98">
              <w:rPr>
                <w:rFonts w:ascii="Arial" w:hAnsi="Arial" w:cs="Arial"/>
                <w:color w:val="000000" w:themeColor="text1"/>
              </w:rPr>
              <w:t>Ensure you are aware of the types of bereavement support available within the NHS and from support organisations and provide details</w:t>
            </w:r>
            <w:r w:rsidR="0078109C">
              <w:rPr>
                <w:rFonts w:ascii="Arial" w:hAnsi="Arial" w:cs="Arial"/>
                <w:color w:val="000000" w:themeColor="text1"/>
              </w:rPr>
              <w:t>.</w:t>
            </w:r>
          </w:p>
        </w:tc>
        <w:tc>
          <w:tcPr>
            <w:tcW w:w="0" w:type="auto"/>
          </w:tcPr>
          <w:p w14:paraId="5C291AE1" w14:textId="77777777" w:rsidR="0070507C" w:rsidRPr="00745526" w:rsidRDefault="0070507C" w:rsidP="0070507C">
            <w:pPr>
              <w:rPr>
                <w:rFonts w:ascii="Arial" w:hAnsi="Arial" w:cs="Arial"/>
                <w:color w:val="000000" w:themeColor="text1"/>
              </w:rPr>
            </w:pPr>
          </w:p>
        </w:tc>
        <w:tc>
          <w:tcPr>
            <w:tcW w:w="0" w:type="auto"/>
          </w:tcPr>
          <w:p w14:paraId="5798CFB9" w14:textId="77777777" w:rsidR="0070507C" w:rsidRPr="00745526" w:rsidRDefault="0070507C" w:rsidP="0070507C">
            <w:pPr>
              <w:rPr>
                <w:rFonts w:ascii="Arial" w:hAnsi="Arial" w:cs="Arial"/>
                <w:color w:val="000000" w:themeColor="text1"/>
              </w:rPr>
            </w:pPr>
          </w:p>
        </w:tc>
      </w:tr>
      <w:tr w:rsidR="0070507C" w:rsidRPr="00745526" w14:paraId="38750A63" w14:textId="1C65D9AE" w:rsidTr="0070507C">
        <w:tc>
          <w:tcPr>
            <w:tcW w:w="0" w:type="auto"/>
          </w:tcPr>
          <w:p w14:paraId="41997D9F" w14:textId="77777777" w:rsidR="0070507C" w:rsidRPr="00080E98" w:rsidRDefault="0070507C" w:rsidP="0070507C">
            <w:pPr>
              <w:pStyle w:val="ListParagraph"/>
              <w:numPr>
                <w:ilvl w:val="0"/>
                <w:numId w:val="9"/>
              </w:numPr>
              <w:rPr>
                <w:rFonts w:ascii="Arial" w:hAnsi="Arial" w:cs="Arial"/>
                <w:color w:val="000000" w:themeColor="text1"/>
              </w:rPr>
            </w:pPr>
            <w:r w:rsidRPr="00080E98">
              <w:rPr>
                <w:rFonts w:ascii="Arial" w:hAnsi="Arial" w:cs="Arial"/>
                <w:color w:val="000000" w:themeColor="text1"/>
              </w:rPr>
              <w:t xml:space="preserve">Offer referral for specialist psychological support if there are signs that might indicate PTSD or clinical depression. </w:t>
            </w:r>
          </w:p>
        </w:tc>
        <w:tc>
          <w:tcPr>
            <w:tcW w:w="0" w:type="auto"/>
          </w:tcPr>
          <w:p w14:paraId="022A327D" w14:textId="77777777" w:rsidR="0070507C" w:rsidRPr="00745526" w:rsidRDefault="0070507C" w:rsidP="0070507C">
            <w:pPr>
              <w:rPr>
                <w:rFonts w:ascii="Arial" w:hAnsi="Arial" w:cs="Arial"/>
                <w:color w:val="000000" w:themeColor="text1"/>
              </w:rPr>
            </w:pPr>
          </w:p>
        </w:tc>
        <w:tc>
          <w:tcPr>
            <w:tcW w:w="0" w:type="auto"/>
          </w:tcPr>
          <w:p w14:paraId="0A5CAA27" w14:textId="77777777" w:rsidR="0070507C" w:rsidRPr="00745526" w:rsidRDefault="0070507C" w:rsidP="0070507C">
            <w:pPr>
              <w:rPr>
                <w:rFonts w:ascii="Arial" w:hAnsi="Arial" w:cs="Arial"/>
                <w:color w:val="000000" w:themeColor="text1"/>
              </w:rPr>
            </w:pPr>
          </w:p>
        </w:tc>
      </w:tr>
      <w:tr w:rsidR="0070507C" w:rsidRPr="00745526" w14:paraId="4383919C" w14:textId="1FF847A7" w:rsidTr="0070507C">
        <w:tc>
          <w:tcPr>
            <w:tcW w:w="0" w:type="auto"/>
          </w:tcPr>
          <w:p w14:paraId="7D1C58B2" w14:textId="1A9CF967" w:rsidR="0070507C" w:rsidRPr="00C81AF6" w:rsidRDefault="00C81AF6" w:rsidP="00C81AF6">
            <w:pPr>
              <w:pStyle w:val="ListParagraph"/>
              <w:numPr>
                <w:ilvl w:val="0"/>
                <w:numId w:val="9"/>
              </w:numPr>
              <w:rPr>
                <w:rStyle w:val="Hyperlink"/>
                <w:rFonts w:ascii="Arial" w:hAnsi="Arial" w:cs="Arial"/>
                <w:color w:val="auto"/>
                <w:u w:val="none"/>
              </w:rPr>
            </w:pPr>
            <w:r w:rsidRPr="00C81AF6">
              <w:rPr>
                <w:rFonts w:ascii="Arial" w:hAnsi="Arial" w:cs="Arial"/>
                <w:color w:val="000000" w:themeColor="text1"/>
                <w:spacing w:val="-5"/>
              </w:rPr>
              <w:t xml:space="preserve">Consider </w:t>
            </w:r>
            <w:r w:rsidRPr="00C81AF6">
              <w:rPr>
                <w:rFonts w:ascii="Arial" w:hAnsi="Arial" w:cs="Arial"/>
                <w:color w:val="000000" w:themeColor="text1"/>
              </w:rPr>
              <w:t xml:space="preserve">NICE guidance QS115 on antenatal/postnatal mental health </w:t>
            </w:r>
            <w:hyperlink r:id="rId27" w:history="1">
              <w:r w:rsidRPr="00C81AF6">
                <w:rPr>
                  <w:rStyle w:val="Hyperlink"/>
                  <w:rFonts w:ascii="Arial" w:hAnsi="Arial" w:cs="Arial"/>
                </w:rPr>
                <w:t>www.nice.org.uk/guidance/qs115</w:t>
              </w:r>
            </w:hyperlink>
            <w:r w:rsidRPr="00C81AF6">
              <w:rPr>
                <w:rFonts w:ascii="Arial" w:hAnsi="Arial" w:cs="Arial"/>
                <w:color w:val="000000" w:themeColor="text1"/>
              </w:rPr>
              <w:t xml:space="preserve"> and </w:t>
            </w:r>
            <w:r w:rsidRPr="00C81AF6">
              <w:rPr>
                <w:rFonts w:ascii="Arial" w:hAnsi="Arial" w:cs="Arial"/>
              </w:rPr>
              <w:t xml:space="preserve">SIGN guidance on perinatal mood disorders </w:t>
            </w:r>
            <w:hyperlink r:id="rId28" w:history="1">
              <w:r w:rsidRPr="00C81AF6">
                <w:rPr>
                  <w:rStyle w:val="Hyperlink"/>
                  <w:rFonts w:ascii="Arial" w:hAnsi="Arial" w:cs="Arial"/>
                </w:rPr>
                <w:t>https://www.sign.ac.uk/our-guidelines/management-of-perinatal-mood-disorders/</w:t>
              </w:r>
            </w:hyperlink>
          </w:p>
        </w:tc>
        <w:tc>
          <w:tcPr>
            <w:tcW w:w="0" w:type="auto"/>
          </w:tcPr>
          <w:p w14:paraId="48B105DD" w14:textId="77777777" w:rsidR="0070507C" w:rsidRPr="00745526" w:rsidRDefault="0070507C" w:rsidP="0070507C">
            <w:pPr>
              <w:tabs>
                <w:tab w:val="left" w:pos="700"/>
              </w:tabs>
              <w:rPr>
                <w:rFonts w:ascii="Arial" w:hAnsi="Arial" w:cs="Arial"/>
                <w:color w:val="000000" w:themeColor="text1"/>
              </w:rPr>
            </w:pPr>
          </w:p>
        </w:tc>
        <w:tc>
          <w:tcPr>
            <w:tcW w:w="0" w:type="auto"/>
          </w:tcPr>
          <w:p w14:paraId="12E18EF6" w14:textId="77777777" w:rsidR="0070507C" w:rsidRPr="00745526" w:rsidRDefault="0070507C" w:rsidP="0070507C">
            <w:pPr>
              <w:tabs>
                <w:tab w:val="left" w:pos="700"/>
              </w:tabs>
              <w:rPr>
                <w:rFonts w:ascii="Arial" w:hAnsi="Arial" w:cs="Arial"/>
                <w:color w:val="000000" w:themeColor="text1"/>
              </w:rPr>
            </w:pPr>
          </w:p>
        </w:tc>
      </w:tr>
      <w:bookmarkEnd w:id="1"/>
    </w:tbl>
    <w:p w14:paraId="1B063351" w14:textId="10FCEA55" w:rsidR="001F3015" w:rsidRPr="00745526" w:rsidRDefault="001F3015" w:rsidP="00BA79D9">
      <w:pPr>
        <w:rPr>
          <w:rFonts w:ascii="Arial" w:hAnsi="Arial" w:cs="Arial"/>
          <w:color w:val="000000" w:themeColor="text1"/>
        </w:rPr>
      </w:pPr>
    </w:p>
    <w:sectPr w:rsidR="001F3015" w:rsidRPr="00745526" w:rsidSect="0070507C">
      <w:headerReference w:type="default" r:id="rId29"/>
      <w:footerReference w:type="default" r:id="rId30"/>
      <w:pgSz w:w="16840" w:h="11910" w:orient="landscape"/>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E5E69" w14:textId="77777777" w:rsidR="000A71F7" w:rsidRDefault="000A71F7">
      <w:r>
        <w:separator/>
      </w:r>
    </w:p>
  </w:endnote>
  <w:endnote w:type="continuationSeparator" w:id="0">
    <w:p w14:paraId="07C60E0D" w14:textId="77777777" w:rsidR="000A71F7" w:rsidRDefault="000A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0972523"/>
      <w:docPartObj>
        <w:docPartGallery w:val="Page Numbers (Bottom of Page)"/>
        <w:docPartUnique/>
      </w:docPartObj>
    </w:sdtPr>
    <w:sdtEndPr>
      <w:rPr>
        <w:noProof/>
      </w:rPr>
    </w:sdtEndPr>
    <w:sdtContent>
      <w:p w14:paraId="61C1F81C" w14:textId="1A3B84A6" w:rsidR="000A71F7" w:rsidRDefault="000A71F7">
        <w:pPr>
          <w:pStyle w:val="Footer"/>
          <w:jc w:val="right"/>
          <w:rPr>
            <w:noProof/>
          </w:rPr>
        </w:pPr>
        <w:r>
          <w:fldChar w:fldCharType="begin"/>
        </w:r>
        <w:r>
          <w:instrText xml:space="preserve"> PAGE   \* MERGEFORMAT </w:instrText>
        </w:r>
        <w:r>
          <w:fldChar w:fldCharType="separate"/>
        </w:r>
        <w:r>
          <w:rPr>
            <w:noProof/>
          </w:rPr>
          <w:t>4</w:t>
        </w:r>
        <w:r>
          <w:rPr>
            <w:noProof/>
          </w:rPr>
          <w:fldChar w:fldCharType="end"/>
        </w:r>
      </w:p>
      <w:p w14:paraId="69583B63" w14:textId="48DB6995" w:rsidR="000A71F7" w:rsidRDefault="000A71F7" w:rsidP="00C46EC0">
        <w:pPr>
          <w:pStyle w:val="Footer"/>
          <w:tabs>
            <w:tab w:val="clear" w:pos="9026"/>
            <w:tab w:val="left" w:pos="9780"/>
          </w:tabs>
        </w:pPr>
        <w:r>
          <w:rPr>
            <w:noProof/>
          </w:rPr>
          <w:t xml:space="preserve">NBCP Scotland Miscarriage, Ectopic and Molar Pregnancy </w:t>
        </w:r>
        <w:r w:rsidR="00BA79D9">
          <w:rPr>
            <w:noProof/>
          </w:rPr>
          <w:t>Self Assessment</w:t>
        </w:r>
      </w:p>
    </w:sdtContent>
  </w:sdt>
  <w:p w14:paraId="78EB3069" w14:textId="77777777" w:rsidR="000A71F7" w:rsidRPr="002C022C" w:rsidRDefault="000A71F7">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2358C" w14:textId="77777777" w:rsidR="000A71F7" w:rsidRDefault="000A71F7">
      <w:r>
        <w:separator/>
      </w:r>
    </w:p>
  </w:footnote>
  <w:footnote w:type="continuationSeparator" w:id="0">
    <w:p w14:paraId="554FFE69" w14:textId="77777777" w:rsidR="000A71F7" w:rsidRDefault="000A7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09A7E" w14:textId="1FC8F037" w:rsidR="00033E98" w:rsidRDefault="00033E98">
    <w:pPr>
      <w:pStyle w:val="Header"/>
    </w:pPr>
  </w:p>
  <w:p w14:paraId="7AB42640" w14:textId="567769EE" w:rsidR="00033E98" w:rsidRDefault="00033E98">
    <w:pPr>
      <w:pStyle w:val="Header"/>
    </w:pPr>
  </w:p>
  <w:p w14:paraId="1B2E59E7" w14:textId="3E27A6FA" w:rsidR="00033E98" w:rsidRDefault="00033E98" w:rsidP="00033E98">
    <w:pPr>
      <w:pStyle w:val="Header"/>
      <w:jc w:val="right"/>
    </w:pPr>
    <w:r>
      <w:rPr>
        <w:noProof/>
      </w:rPr>
      <mc:AlternateContent>
        <mc:Choice Requires="wps">
          <w:drawing>
            <wp:anchor distT="0" distB="0" distL="114300" distR="114300" simplePos="0" relativeHeight="251659264" behindDoc="1" locked="0" layoutInCell="1" allowOverlap="1" wp14:anchorId="3FA97E80" wp14:editId="6D5E791C">
              <wp:simplePos x="0" y="0"/>
              <wp:positionH relativeFrom="margin">
                <wp:align>left</wp:align>
              </wp:positionH>
              <wp:positionV relativeFrom="margin">
                <wp:posOffset>-787854</wp:posOffset>
              </wp:positionV>
              <wp:extent cx="5594985" cy="631190"/>
              <wp:effectExtent l="0" t="0" r="5715" b="1905"/>
              <wp:wrapThrough wrapText="bothSides">
                <wp:wrapPolygon edited="0">
                  <wp:start x="0" y="0"/>
                  <wp:lineTo x="0" y="20903"/>
                  <wp:lineTo x="21549" y="20903"/>
                  <wp:lineTo x="2154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257" cy="631190"/>
                      </a:xfrm>
                      <a:prstGeom prst="rect">
                        <a:avLst/>
                      </a:prstGeom>
                      <a:solidFill>
                        <a:srgbClr val="FFFFFF"/>
                      </a:solidFill>
                      <a:ln w="19050">
                        <a:noFill/>
                        <a:miter lim="800000"/>
                        <a:headEnd/>
                        <a:tailEnd/>
                      </a:ln>
                    </wps:spPr>
                    <wps:txbx>
                      <w:txbxContent>
                        <w:p w14:paraId="6140171A" w14:textId="77777777" w:rsidR="00033E98" w:rsidRDefault="00033E98" w:rsidP="00033E98">
                          <w:pPr>
                            <w:pStyle w:val="Heading1"/>
                            <w:rPr>
                              <w:rFonts w:ascii="Arial" w:hAnsi="Arial" w:cs="Arial"/>
                              <w:color w:val="365F91" w:themeColor="accent1" w:themeShade="BF"/>
                              <w:sz w:val="28"/>
                              <w:szCs w:val="28"/>
                            </w:rPr>
                          </w:pPr>
                          <w:r w:rsidRPr="00033E98">
                            <w:rPr>
                              <w:rFonts w:ascii="Arial" w:hAnsi="Arial" w:cs="Arial"/>
                              <w:color w:val="365F91" w:themeColor="accent1" w:themeShade="BF"/>
                              <w:sz w:val="28"/>
                              <w:szCs w:val="28"/>
                            </w:rPr>
                            <w:t xml:space="preserve">National Bereavement Care Pathway Scotland </w:t>
                          </w:r>
                        </w:p>
                        <w:p w14:paraId="585E17AD" w14:textId="5C5919D0" w:rsidR="00033E98" w:rsidRPr="00033E98" w:rsidRDefault="00033E98" w:rsidP="00033E98">
                          <w:pPr>
                            <w:pStyle w:val="Heading1"/>
                            <w:rPr>
                              <w:rFonts w:ascii="Arial" w:hAnsi="Arial" w:cs="Arial"/>
                              <w:color w:val="365F91" w:themeColor="accent1" w:themeShade="BF"/>
                              <w:sz w:val="28"/>
                              <w:szCs w:val="28"/>
                            </w:rPr>
                          </w:pPr>
                          <w:r>
                            <w:rPr>
                              <w:rFonts w:ascii="Arial" w:hAnsi="Arial" w:cs="Arial"/>
                              <w:color w:val="365F91" w:themeColor="accent1" w:themeShade="BF"/>
                              <w:sz w:val="28"/>
                              <w:szCs w:val="28"/>
                            </w:rPr>
                            <w:t>Miscarriage, Ectopic and Molar Pregnancy</w:t>
                          </w:r>
                          <w:r w:rsidRPr="00033E98">
                            <w:rPr>
                              <w:rFonts w:ascii="Arial" w:hAnsi="Arial" w:cs="Arial"/>
                              <w:color w:val="365F91" w:themeColor="accent1" w:themeShade="BF"/>
                              <w:sz w:val="28"/>
                              <w:szCs w:val="28"/>
                            </w:rPr>
                            <w:t xml:space="preserve"> 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FA97E80" id="_x0000_t202" coordsize="21600,21600" o:spt="202" path="m,l,21600r21600,l21600,xe">
              <v:stroke joinstyle="miter"/>
              <v:path gradientshapeok="t" o:connecttype="rect"/>
            </v:shapetype>
            <v:shape id="Text Box 2" o:spid="_x0000_s1026" type="#_x0000_t202" style="position:absolute;left:0;text-align:left;margin-left:0;margin-top:-62.05pt;width:440.55pt;height:49.7pt;z-index:-25165721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" stroked="f" strokeweight="1.5pt">
              <v:textbox style="mso-fit-shape-to-text:t">
                <w:txbxContent>
                  <w:p w14:paraId="6140171A" w14:textId="77777777" w:rsidR="00033E98" w:rsidRDefault="00033E98" w:rsidP="00033E98">
                    <w:pPr>
                      <w:pStyle w:val="Heading1"/>
                      <w:rPr>
                        <w:rFonts w:ascii="Arial" w:hAnsi="Arial" w:cs="Arial"/>
                        <w:color w:val="365F91" w:themeColor="accent1" w:themeShade="BF"/>
                        <w:sz w:val="28"/>
                        <w:szCs w:val="28"/>
                      </w:rPr>
                    </w:pPr>
                    <w:r w:rsidRPr="00033E98">
                      <w:rPr>
                        <w:rFonts w:ascii="Arial" w:hAnsi="Arial" w:cs="Arial"/>
                        <w:color w:val="365F91" w:themeColor="accent1" w:themeShade="BF"/>
                        <w:sz w:val="28"/>
                        <w:szCs w:val="28"/>
                      </w:rPr>
                      <w:t xml:space="preserve">National Bereavement Care Pathway Scotland </w:t>
                    </w:r>
                  </w:p>
                  <w:p w14:paraId="585E17AD" w14:textId="5C5919D0" w:rsidR="00033E98" w:rsidRPr="00033E98" w:rsidRDefault="00033E98" w:rsidP="00033E98">
                    <w:pPr>
                      <w:pStyle w:val="Heading1"/>
                      <w:rPr>
                        <w:rFonts w:ascii="Arial" w:hAnsi="Arial" w:cs="Arial"/>
                        <w:color w:val="365F91" w:themeColor="accent1" w:themeShade="BF"/>
                        <w:sz w:val="28"/>
                        <w:szCs w:val="28"/>
                      </w:rPr>
                    </w:pPr>
                    <w:r>
                      <w:rPr>
                        <w:rFonts w:ascii="Arial" w:hAnsi="Arial" w:cs="Arial"/>
                        <w:color w:val="365F91" w:themeColor="accent1" w:themeShade="BF"/>
                        <w:sz w:val="28"/>
                        <w:szCs w:val="28"/>
                      </w:rPr>
                      <w:t>Miscarriage, Ectopic and Molar Pregnancy</w:t>
                    </w:r>
                    <w:r w:rsidRPr="00033E98">
                      <w:rPr>
                        <w:rFonts w:ascii="Arial" w:hAnsi="Arial" w:cs="Arial"/>
                        <w:color w:val="365F91" w:themeColor="accent1" w:themeShade="BF"/>
                        <w:sz w:val="28"/>
                        <w:szCs w:val="28"/>
                      </w:rPr>
                      <w:t xml:space="preserve"> Self Assessment</w:t>
                    </w:r>
                  </w:p>
                </w:txbxContent>
              </v:textbox>
              <w10:wrap type="through" anchorx="margin" anchory="margin"/>
            </v:shape>
          </w:pict>
        </mc:Fallback>
      </mc:AlternateContent>
    </w:r>
    <w:r>
      <w:rPr>
        <w:noProof/>
      </w:rPr>
      <w:drawing>
        <wp:inline distT="0" distB="0" distL="0" distR="0" wp14:anchorId="393A5D88" wp14:editId="0F230E5D">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060F1"/>
    <w:multiLevelType w:val="hybridMultilevel"/>
    <w:tmpl w:val="87B00A1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A16990"/>
    <w:multiLevelType w:val="hybridMultilevel"/>
    <w:tmpl w:val="12D037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1C028C7"/>
    <w:multiLevelType w:val="hybridMultilevel"/>
    <w:tmpl w:val="AEA69C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2259BE"/>
    <w:multiLevelType w:val="hybridMultilevel"/>
    <w:tmpl w:val="3D3819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414D10"/>
    <w:multiLevelType w:val="hybridMultilevel"/>
    <w:tmpl w:val="BF8CEC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1E30F0"/>
    <w:multiLevelType w:val="hybridMultilevel"/>
    <w:tmpl w:val="509CC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E9483B"/>
    <w:multiLevelType w:val="hybridMultilevel"/>
    <w:tmpl w:val="5AA61E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1605FB"/>
    <w:multiLevelType w:val="hybridMultilevel"/>
    <w:tmpl w:val="3A903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E10466"/>
    <w:multiLevelType w:val="hybridMultilevel"/>
    <w:tmpl w:val="370E82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912C44"/>
    <w:multiLevelType w:val="hybridMultilevel"/>
    <w:tmpl w:val="B7E0C4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911D3D"/>
    <w:multiLevelType w:val="hybridMultilevel"/>
    <w:tmpl w:val="E7403B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AB294D"/>
    <w:multiLevelType w:val="hybridMultilevel"/>
    <w:tmpl w:val="26306C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10"/>
  </w:num>
  <w:num w:numId="5">
    <w:abstractNumId w:val="5"/>
  </w:num>
  <w:num w:numId="6">
    <w:abstractNumId w:val="8"/>
  </w:num>
  <w:num w:numId="7">
    <w:abstractNumId w:val="4"/>
  </w:num>
  <w:num w:numId="8">
    <w:abstractNumId w:val="2"/>
  </w:num>
  <w:num w:numId="9">
    <w:abstractNumId w:val="11"/>
  </w:num>
  <w:num w:numId="10">
    <w:abstractNumId w:val="1"/>
  </w:num>
  <w:num w:numId="11">
    <w:abstractNumId w:val="9"/>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6F"/>
    <w:rsid w:val="00000848"/>
    <w:rsid w:val="00001064"/>
    <w:rsid w:val="00001163"/>
    <w:rsid w:val="00005002"/>
    <w:rsid w:val="00021451"/>
    <w:rsid w:val="00025F43"/>
    <w:rsid w:val="00027C53"/>
    <w:rsid w:val="0003275F"/>
    <w:rsid w:val="00033E98"/>
    <w:rsid w:val="00036CC1"/>
    <w:rsid w:val="0004259C"/>
    <w:rsid w:val="00042E3D"/>
    <w:rsid w:val="00044DF8"/>
    <w:rsid w:val="00065595"/>
    <w:rsid w:val="00077ACE"/>
    <w:rsid w:val="00080E98"/>
    <w:rsid w:val="00090B2D"/>
    <w:rsid w:val="00091158"/>
    <w:rsid w:val="00095B4B"/>
    <w:rsid w:val="000A71F7"/>
    <w:rsid w:val="000B7800"/>
    <w:rsid w:val="000D2D48"/>
    <w:rsid w:val="000E5C6D"/>
    <w:rsid w:val="000E7C24"/>
    <w:rsid w:val="000F3065"/>
    <w:rsid w:val="000F346A"/>
    <w:rsid w:val="001007E8"/>
    <w:rsid w:val="001038C6"/>
    <w:rsid w:val="00105952"/>
    <w:rsid w:val="001126A8"/>
    <w:rsid w:val="001142C9"/>
    <w:rsid w:val="00124A57"/>
    <w:rsid w:val="00124DE7"/>
    <w:rsid w:val="00127FE4"/>
    <w:rsid w:val="001310AD"/>
    <w:rsid w:val="00134ADB"/>
    <w:rsid w:val="001412C2"/>
    <w:rsid w:val="00144924"/>
    <w:rsid w:val="00145417"/>
    <w:rsid w:val="00147817"/>
    <w:rsid w:val="00147F22"/>
    <w:rsid w:val="001512CA"/>
    <w:rsid w:val="00152011"/>
    <w:rsid w:val="00153262"/>
    <w:rsid w:val="00161192"/>
    <w:rsid w:val="00161DAA"/>
    <w:rsid w:val="0016772C"/>
    <w:rsid w:val="00171E39"/>
    <w:rsid w:val="00173E5F"/>
    <w:rsid w:val="00180572"/>
    <w:rsid w:val="00184182"/>
    <w:rsid w:val="00190477"/>
    <w:rsid w:val="00196604"/>
    <w:rsid w:val="001A6402"/>
    <w:rsid w:val="001A751A"/>
    <w:rsid w:val="001B3C0C"/>
    <w:rsid w:val="001C02B6"/>
    <w:rsid w:val="001C4056"/>
    <w:rsid w:val="001D3526"/>
    <w:rsid w:val="001D5528"/>
    <w:rsid w:val="001D6CDB"/>
    <w:rsid w:val="001D6FCA"/>
    <w:rsid w:val="001D7518"/>
    <w:rsid w:val="001E445A"/>
    <w:rsid w:val="001F0076"/>
    <w:rsid w:val="001F0867"/>
    <w:rsid w:val="001F2BB1"/>
    <w:rsid w:val="001F3015"/>
    <w:rsid w:val="00201C4E"/>
    <w:rsid w:val="00211EB6"/>
    <w:rsid w:val="00213F2C"/>
    <w:rsid w:val="00214258"/>
    <w:rsid w:val="0021521E"/>
    <w:rsid w:val="00216715"/>
    <w:rsid w:val="00221434"/>
    <w:rsid w:val="00224A58"/>
    <w:rsid w:val="0022539D"/>
    <w:rsid w:val="00234C7C"/>
    <w:rsid w:val="002435F5"/>
    <w:rsid w:val="00245F99"/>
    <w:rsid w:val="00247737"/>
    <w:rsid w:val="002573BE"/>
    <w:rsid w:val="0025778C"/>
    <w:rsid w:val="00263A92"/>
    <w:rsid w:val="00267D40"/>
    <w:rsid w:val="00270D15"/>
    <w:rsid w:val="00271637"/>
    <w:rsid w:val="00281361"/>
    <w:rsid w:val="0028360D"/>
    <w:rsid w:val="00285B2E"/>
    <w:rsid w:val="00292784"/>
    <w:rsid w:val="002A65FF"/>
    <w:rsid w:val="002A6813"/>
    <w:rsid w:val="002C022C"/>
    <w:rsid w:val="002C116A"/>
    <w:rsid w:val="002C21BB"/>
    <w:rsid w:val="002C388F"/>
    <w:rsid w:val="002E177F"/>
    <w:rsid w:val="002E69F6"/>
    <w:rsid w:val="002E7CEE"/>
    <w:rsid w:val="002F2034"/>
    <w:rsid w:val="00300504"/>
    <w:rsid w:val="00306BDC"/>
    <w:rsid w:val="00306DEA"/>
    <w:rsid w:val="00306FA1"/>
    <w:rsid w:val="00326551"/>
    <w:rsid w:val="00341BF4"/>
    <w:rsid w:val="00343F80"/>
    <w:rsid w:val="00354D13"/>
    <w:rsid w:val="003573E2"/>
    <w:rsid w:val="003704E4"/>
    <w:rsid w:val="003778A9"/>
    <w:rsid w:val="00387EDD"/>
    <w:rsid w:val="00397492"/>
    <w:rsid w:val="00397AFA"/>
    <w:rsid w:val="003A1D4E"/>
    <w:rsid w:val="003A22E7"/>
    <w:rsid w:val="003B7BAF"/>
    <w:rsid w:val="003C2A28"/>
    <w:rsid w:val="003D678E"/>
    <w:rsid w:val="003E39EE"/>
    <w:rsid w:val="003F6B08"/>
    <w:rsid w:val="004018E0"/>
    <w:rsid w:val="00404693"/>
    <w:rsid w:val="004052B0"/>
    <w:rsid w:val="0040768C"/>
    <w:rsid w:val="004156CD"/>
    <w:rsid w:val="00427D37"/>
    <w:rsid w:val="00435A21"/>
    <w:rsid w:val="00437594"/>
    <w:rsid w:val="00442507"/>
    <w:rsid w:val="00443554"/>
    <w:rsid w:val="0044401C"/>
    <w:rsid w:val="0045127A"/>
    <w:rsid w:val="004642FE"/>
    <w:rsid w:val="00464B9E"/>
    <w:rsid w:val="004802E2"/>
    <w:rsid w:val="00482988"/>
    <w:rsid w:val="0048708D"/>
    <w:rsid w:val="00492FA9"/>
    <w:rsid w:val="0049526C"/>
    <w:rsid w:val="004957E9"/>
    <w:rsid w:val="00497EA9"/>
    <w:rsid w:val="004A0D2A"/>
    <w:rsid w:val="004A3631"/>
    <w:rsid w:val="004A4274"/>
    <w:rsid w:val="004A4A52"/>
    <w:rsid w:val="004A6BA4"/>
    <w:rsid w:val="004C26A8"/>
    <w:rsid w:val="004D505C"/>
    <w:rsid w:val="004D592A"/>
    <w:rsid w:val="004E069C"/>
    <w:rsid w:val="004E130A"/>
    <w:rsid w:val="004F01B1"/>
    <w:rsid w:val="004F71C0"/>
    <w:rsid w:val="0051779E"/>
    <w:rsid w:val="00523DD4"/>
    <w:rsid w:val="005320D2"/>
    <w:rsid w:val="00535007"/>
    <w:rsid w:val="0053644C"/>
    <w:rsid w:val="00541AB5"/>
    <w:rsid w:val="005549AD"/>
    <w:rsid w:val="00560479"/>
    <w:rsid w:val="00562F85"/>
    <w:rsid w:val="0056391E"/>
    <w:rsid w:val="00564F96"/>
    <w:rsid w:val="00574D34"/>
    <w:rsid w:val="0057604B"/>
    <w:rsid w:val="005770E3"/>
    <w:rsid w:val="00584277"/>
    <w:rsid w:val="0059358D"/>
    <w:rsid w:val="005A2775"/>
    <w:rsid w:val="005A7D0A"/>
    <w:rsid w:val="005B3D76"/>
    <w:rsid w:val="005B70C1"/>
    <w:rsid w:val="005C0A0D"/>
    <w:rsid w:val="005C6E43"/>
    <w:rsid w:val="005D78C8"/>
    <w:rsid w:val="0060098D"/>
    <w:rsid w:val="00601CF9"/>
    <w:rsid w:val="00607EEB"/>
    <w:rsid w:val="006143B3"/>
    <w:rsid w:val="00614449"/>
    <w:rsid w:val="00622320"/>
    <w:rsid w:val="00626704"/>
    <w:rsid w:val="006406E8"/>
    <w:rsid w:val="0064548B"/>
    <w:rsid w:val="00654F8C"/>
    <w:rsid w:val="006563F0"/>
    <w:rsid w:val="00657C75"/>
    <w:rsid w:val="00665137"/>
    <w:rsid w:val="00665E41"/>
    <w:rsid w:val="0067290A"/>
    <w:rsid w:val="0068041C"/>
    <w:rsid w:val="00680ADA"/>
    <w:rsid w:val="006864F2"/>
    <w:rsid w:val="00686DEC"/>
    <w:rsid w:val="00687A0E"/>
    <w:rsid w:val="006936CC"/>
    <w:rsid w:val="00695E78"/>
    <w:rsid w:val="006A44E4"/>
    <w:rsid w:val="006A61EC"/>
    <w:rsid w:val="006B5D92"/>
    <w:rsid w:val="006C5338"/>
    <w:rsid w:val="006D1E84"/>
    <w:rsid w:val="006D5EA2"/>
    <w:rsid w:val="006D6911"/>
    <w:rsid w:val="006E071F"/>
    <w:rsid w:val="006F5889"/>
    <w:rsid w:val="00700867"/>
    <w:rsid w:val="0070507C"/>
    <w:rsid w:val="00706257"/>
    <w:rsid w:val="007078E4"/>
    <w:rsid w:val="007227AE"/>
    <w:rsid w:val="00722955"/>
    <w:rsid w:val="00723363"/>
    <w:rsid w:val="007255E6"/>
    <w:rsid w:val="0072774E"/>
    <w:rsid w:val="0073271A"/>
    <w:rsid w:val="00732A28"/>
    <w:rsid w:val="00733FF2"/>
    <w:rsid w:val="0074162C"/>
    <w:rsid w:val="00745526"/>
    <w:rsid w:val="007470CE"/>
    <w:rsid w:val="00761813"/>
    <w:rsid w:val="00763FF5"/>
    <w:rsid w:val="0076521E"/>
    <w:rsid w:val="00771DA2"/>
    <w:rsid w:val="0078109C"/>
    <w:rsid w:val="0078164D"/>
    <w:rsid w:val="0078193A"/>
    <w:rsid w:val="00782800"/>
    <w:rsid w:val="0078283E"/>
    <w:rsid w:val="00783C1F"/>
    <w:rsid w:val="00787685"/>
    <w:rsid w:val="007A781A"/>
    <w:rsid w:val="007B2E0F"/>
    <w:rsid w:val="007B4326"/>
    <w:rsid w:val="007B7041"/>
    <w:rsid w:val="007C75FE"/>
    <w:rsid w:val="007D7D72"/>
    <w:rsid w:val="007E73DE"/>
    <w:rsid w:val="007F41D9"/>
    <w:rsid w:val="007F577E"/>
    <w:rsid w:val="007F70E1"/>
    <w:rsid w:val="008029D6"/>
    <w:rsid w:val="00802EC4"/>
    <w:rsid w:val="00804EC5"/>
    <w:rsid w:val="00805632"/>
    <w:rsid w:val="00813E8F"/>
    <w:rsid w:val="008248B5"/>
    <w:rsid w:val="008301C4"/>
    <w:rsid w:val="008316DC"/>
    <w:rsid w:val="00833DB2"/>
    <w:rsid w:val="00850400"/>
    <w:rsid w:val="00857203"/>
    <w:rsid w:val="0086066E"/>
    <w:rsid w:val="00867907"/>
    <w:rsid w:val="0087107A"/>
    <w:rsid w:val="008763EF"/>
    <w:rsid w:val="00881264"/>
    <w:rsid w:val="0088138D"/>
    <w:rsid w:val="00883E4D"/>
    <w:rsid w:val="00884EE9"/>
    <w:rsid w:val="00887F94"/>
    <w:rsid w:val="008962D8"/>
    <w:rsid w:val="00896BA1"/>
    <w:rsid w:val="008A3758"/>
    <w:rsid w:val="008A549F"/>
    <w:rsid w:val="008B37E6"/>
    <w:rsid w:val="008B3A0B"/>
    <w:rsid w:val="008D3E6E"/>
    <w:rsid w:val="008D6DCC"/>
    <w:rsid w:val="008D7674"/>
    <w:rsid w:val="008D7B7F"/>
    <w:rsid w:val="008F7399"/>
    <w:rsid w:val="0090045C"/>
    <w:rsid w:val="009033D6"/>
    <w:rsid w:val="00903BDE"/>
    <w:rsid w:val="00907C54"/>
    <w:rsid w:val="009161AE"/>
    <w:rsid w:val="0092709E"/>
    <w:rsid w:val="00937C6F"/>
    <w:rsid w:val="009559EC"/>
    <w:rsid w:val="009579C8"/>
    <w:rsid w:val="00962E4E"/>
    <w:rsid w:val="009647C3"/>
    <w:rsid w:val="00966FED"/>
    <w:rsid w:val="00972904"/>
    <w:rsid w:val="00974142"/>
    <w:rsid w:val="00980CB9"/>
    <w:rsid w:val="00982BDE"/>
    <w:rsid w:val="00984949"/>
    <w:rsid w:val="0098584F"/>
    <w:rsid w:val="0098747D"/>
    <w:rsid w:val="00992036"/>
    <w:rsid w:val="00994F3F"/>
    <w:rsid w:val="009A6A89"/>
    <w:rsid w:val="009B268C"/>
    <w:rsid w:val="009B4ED1"/>
    <w:rsid w:val="009B544B"/>
    <w:rsid w:val="009C0840"/>
    <w:rsid w:val="009C2E30"/>
    <w:rsid w:val="009D4DB4"/>
    <w:rsid w:val="009D5D84"/>
    <w:rsid w:val="009D6040"/>
    <w:rsid w:val="009D6A02"/>
    <w:rsid w:val="009E0B62"/>
    <w:rsid w:val="009E2A2A"/>
    <w:rsid w:val="009E7A62"/>
    <w:rsid w:val="009F7BCC"/>
    <w:rsid w:val="00A17831"/>
    <w:rsid w:val="00A2040E"/>
    <w:rsid w:val="00A22262"/>
    <w:rsid w:val="00A26683"/>
    <w:rsid w:val="00A36EC5"/>
    <w:rsid w:val="00A3768C"/>
    <w:rsid w:val="00A379D5"/>
    <w:rsid w:val="00A42792"/>
    <w:rsid w:val="00A5195E"/>
    <w:rsid w:val="00A53611"/>
    <w:rsid w:val="00A63E7D"/>
    <w:rsid w:val="00A65BE0"/>
    <w:rsid w:val="00A65F10"/>
    <w:rsid w:val="00A67883"/>
    <w:rsid w:val="00A748FF"/>
    <w:rsid w:val="00A8656E"/>
    <w:rsid w:val="00AA3092"/>
    <w:rsid w:val="00AA3E32"/>
    <w:rsid w:val="00AB416D"/>
    <w:rsid w:val="00AB70C3"/>
    <w:rsid w:val="00AC1D28"/>
    <w:rsid w:val="00AC77C0"/>
    <w:rsid w:val="00AD2E54"/>
    <w:rsid w:val="00AE1ADD"/>
    <w:rsid w:val="00AE1E03"/>
    <w:rsid w:val="00AF02DC"/>
    <w:rsid w:val="00AF13FD"/>
    <w:rsid w:val="00AF7293"/>
    <w:rsid w:val="00B00125"/>
    <w:rsid w:val="00B010A2"/>
    <w:rsid w:val="00B01ECC"/>
    <w:rsid w:val="00B108A7"/>
    <w:rsid w:val="00B13600"/>
    <w:rsid w:val="00B16C61"/>
    <w:rsid w:val="00B23944"/>
    <w:rsid w:val="00B41E8A"/>
    <w:rsid w:val="00B523D7"/>
    <w:rsid w:val="00B5667D"/>
    <w:rsid w:val="00B67DC9"/>
    <w:rsid w:val="00B719EC"/>
    <w:rsid w:val="00B72AD9"/>
    <w:rsid w:val="00B72BFB"/>
    <w:rsid w:val="00B81A72"/>
    <w:rsid w:val="00B8340F"/>
    <w:rsid w:val="00B94EFC"/>
    <w:rsid w:val="00B974CA"/>
    <w:rsid w:val="00BA1E19"/>
    <w:rsid w:val="00BA3919"/>
    <w:rsid w:val="00BA3A36"/>
    <w:rsid w:val="00BA79D9"/>
    <w:rsid w:val="00BB105F"/>
    <w:rsid w:val="00BB12D7"/>
    <w:rsid w:val="00BC2446"/>
    <w:rsid w:val="00BC3090"/>
    <w:rsid w:val="00BD3D75"/>
    <w:rsid w:val="00BD542E"/>
    <w:rsid w:val="00BE5885"/>
    <w:rsid w:val="00BF22B0"/>
    <w:rsid w:val="00BF5D24"/>
    <w:rsid w:val="00C044BB"/>
    <w:rsid w:val="00C14D10"/>
    <w:rsid w:val="00C177F4"/>
    <w:rsid w:val="00C17D83"/>
    <w:rsid w:val="00C20A34"/>
    <w:rsid w:val="00C3108D"/>
    <w:rsid w:val="00C3370E"/>
    <w:rsid w:val="00C4003F"/>
    <w:rsid w:val="00C46EC0"/>
    <w:rsid w:val="00C50EBF"/>
    <w:rsid w:val="00C518EF"/>
    <w:rsid w:val="00C53538"/>
    <w:rsid w:val="00C630BA"/>
    <w:rsid w:val="00C632A9"/>
    <w:rsid w:val="00C6346B"/>
    <w:rsid w:val="00C75CB2"/>
    <w:rsid w:val="00C81AF6"/>
    <w:rsid w:val="00CB2B12"/>
    <w:rsid w:val="00CB46F1"/>
    <w:rsid w:val="00CC0904"/>
    <w:rsid w:val="00CC2018"/>
    <w:rsid w:val="00CC3C3D"/>
    <w:rsid w:val="00CC4B43"/>
    <w:rsid w:val="00CD3DD7"/>
    <w:rsid w:val="00CE137A"/>
    <w:rsid w:val="00CE6434"/>
    <w:rsid w:val="00CF025B"/>
    <w:rsid w:val="00CF1F6D"/>
    <w:rsid w:val="00CF3476"/>
    <w:rsid w:val="00CF46AC"/>
    <w:rsid w:val="00CF5D0E"/>
    <w:rsid w:val="00D00BFF"/>
    <w:rsid w:val="00D22012"/>
    <w:rsid w:val="00D23407"/>
    <w:rsid w:val="00D2646E"/>
    <w:rsid w:val="00D273A1"/>
    <w:rsid w:val="00D32234"/>
    <w:rsid w:val="00D34FD1"/>
    <w:rsid w:val="00D50837"/>
    <w:rsid w:val="00D534A8"/>
    <w:rsid w:val="00D57FE9"/>
    <w:rsid w:val="00D63D2C"/>
    <w:rsid w:val="00D71450"/>
    <w:rsid w:val="00D73DA6"/>
    <w:rsid w:val="00D802BA"/>
    <w:rsid w:val="00D814B8"/>
    <w:rsid w:val="00D8308E"/>
    <w:rsid w:val="00D9084F"/>
    <w:rsid w:val="00D92525"/>
    <w:rsid w:val="00D9330B"/>
    <w:rsid w:val="00D96F6D"/>
    <w:rsid w:val="00DA36E1"/>
    <w:rsid w:val="00DB1223"/>
    <w:rsid w:val="00DB1F23"/>
    <w:rsid w:val="00DC3718"/>
    <w:rsid w:val="00DD42A0"/>
    <w:rsid w:val="00DE001A"/>
    <w:rsid w:val="00DE07F4"/>
    <w:rsid w:val="00DE0DA6"/>
    <w:rsid w:val="00DE291F"/>
    <w:rsid w:val="00E02738"/>
    <w:rsid w:val="00E06BB4"/>
    <w:rsid w:val="00E07E27"/>
    <w:rsid w:val="00E1022D"/>
    <w:rsid w:val="00E133EF"/>
    <w:rsid w:val="00E310F1"/>
    <w:rsid w:val="00E31D9B"/>
    <w:rsid w:val="00E3361C"/>
    <w:rsid w:val="00E50B11"/>
    <w:rsid w:val="00E51324"/>
    <w:rsid w:val="00E5705E"/>
    <w:rsid w:val="00E635D3"/>
    <w:rsid w:val="00E76E06"/>
    <w:rsid w:val="00E95CC5"/>
    <w:rsid w:val="00EB15D1"/>
    <w:rsid w:val="00EB33B2"/>
    <w:rsid w:val="00EB3DA3"/>
    <w:rsid w:val="00EB7464"/>
    <w:rsid w:val="00EB7840"/>
    <w:rsid w:val="00ED15B5"/>
    <w:rsid w:val="00ED671D"/>
    <w:rsid w:val="00EE1715"/>
    <w:rsid w:val="00EE1D52"/>
    <w:rsid w:val="00EE1DA7"/>
    <w:rsid w:val="00EE2268"/>
    <w:rsid w:val="00EE4FE3"/>
    <w:rsid w:val="00EE7587"/>
    <w:rsid w:val="00EF0417"/>
    <w:rsid w:val="00EF0E2D"/>
    <w:rsid w:val="00EF7C50"/>
    <w:rsid w:val="00F036C2"/>
    <w:rsid w:val="00F14217"/>
    <w:rsid w:val="00F23E5B"/>
    <w:rsid w:val="00F3059E"/>
    <w:rsid w:val="00F3166F"/>
    <w:rsid w:val="00F34E9F"/>
    <w:rsid w:val="00F44880"/>
    <w:rsid w:val="00F4631C"/>
    <w:rsid w:val="00F60009"/>
    <w:rsid w:val="00F62990"/>
    <w:rsid w:val="00F64F7C"/>
    <w:rsid w:val="00F706A1"/>
    <w:rsid w:val="00F71005"/>
    <w:rsid w:val="00F9275C"/>
    <w:rsid w:val="00F92E13"/>
    <w:rsid w:val="00F93F2E"/>
    <w:rsid w:val="00F95173"/>
    <w:rsid w:val="00FA47CA"/>
    <w:rsid w:val="00FB4E50"/>
    <w:rsid w:val="00FC0700"/>
    <w:rsid w:val="00FD42E3"/>
    <w:rsid w:val="00FD748A"/>
    <w:rsid w:val="00FE591F"/>
    <w:rsid w:val="00FF59EB"/>
    <w:rsid w:val="039CE1AF"/>
    <w:rsid w:val="060DC188"/>
    <w:rsid w:val="07CE695B"/>
    <w:rsid w:val="0E7DB47B"/>
    <w:rsid w:val="0EF04576"/>
    <w:rsid w:val="11C034BE"/>
    <w:rsid w:val="12788B66"/>
    <w:rsid w:val="1472D37A"/>
    <w:rsid w:val="18A3CCDE"/>
    <w:rsid w:val="1C5A1D04"/>
    <w:rsid w:val="1FA01F21"/>
    <w:rsid w:val="1FAE212F"/>
    <w:rsid w:val="20202B9A"/>
    <w:rsid w:val="224D1B89"/>
    <w:rsid w:val="226FC408"/>
    <w:rsid w:val="24DDE6DD"/>
    <w:rsid w:val="2C70F3EF"/>
    <w:rsid w:val="38EDD39E"/>
    <w:rsid w:val="424465B6"/>
    <w:rsid w:val="42D7E3A8"/>
    <w:rsid w:val="439CA8B0"/>
    <w:rsid w:val="4429108C"/>
    <w:rsid w:val="4844ED51"/>
    <w:rsid w:val="4A83CC77"/>
    <w:rsid w:val="4DA71079"/>
    <w:rsid w:val="4EE7C072"/>
    <w:rsid w:val="58E3B26A"/>
    <w:rsid w:val="5DEA5C97"/>
    <w:rsid w:val="5DECC33D"/>
    <w:rsid w:val="64E59B75"/>
    <w:rsid w:val="6A6446F7"/>
    <w:rsid w:val="6FD65CF5"/>
    <w:rsid w:val="73BE82D1"/>
    <w:rsid w:val="756AD9EB"/>
    <w:rsid w:val="7755BEA9"/>
    <w:rsid w:val="797AA8D6"/>
    <w:rsid w:val="7A6174DA"/>
    <w:rsid w:val="7B5BADF2"/>
    <w:rsid w:val="7BC7CC2A"/>
    <w:rsid w:val="7BEE3A42"/>
    <w:rsid w:val="7CDB9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BD6EF4"/>
  <w15:docId w15:val="{BB2CBB93-6E8E-4367-83E7-447FDA0F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link w:val="Heading1Char"/>
    <w:uiPriority w:val="1"/>
    <w:qFormat/>
    <w:pPr>
      <w:spacing w:before="19"/>
      <w:ind w:left="1060"/>
      <w:outlineLvl w:val="0"/>
    </w:pPr>
    <w:rPr>
      <w:rFonts w:ascii="Calibri Light" w:eastAsia="Calibri Light" w:hAnsi="Calibri Light" w:cs="Calibri Light"/>
      <w:sz w:val="32"/>
      <w:szCs w:val="32"/>
    </w:rPr>
  </w:style>
  <w:style w:type="paragraph" w:styleId="Heading2">
    <w:name w:val="heading 2"/>
    <w:basedOn w:val="Normal"/>
    <w:link w:val="Heading2Char"/>
    <w:uiPriority w:val="1"/>
    <w:qFormat/>
    <w:pPr>
      <w:ind w:left="1060" w:right="1209"/>
      <w:outlineLvl w:val="1"/>
    </w:pPr>
    <w:rPr>
      <w:sz w:val="28"/>
      <w:szCs w:val="28"/>
    </w:rPr>
  </w:style>
  <w:style w:type="paragraph" w:styleId="Heading3">
    <w:name w:val="heading 3"/>
    <w:basedOn w:val="Normal"/>
    <w:uiPriority w:val="1"/>
    <w:qFormat/>
    <w:pPr>
      <w:spacing w:before="21"/>
      <w:ind w:left="1420"/>
      <w:outlineLvl w:val="2"/>
    </w:pPr>
    <w:rPr>
      <w:rFonts w:ascii="Calibri Light" w:eastAsia="Calibri Light" w:hAnsi="Calibri Light" w:cs="Calibri Light"/>
      <w:sz w:val="26"/>
      <w:szCs w:val="26"/>
    </w:rPr>
  </w:style>
  <w:style w:type="paragraph" w:styleId="Heading4">
    <w:name w:val="heading 4"/>
    <w:basedOn w:val="Normal"/>
    <w:link w:val="Heading4Char"/>
    <w:uiPriority w:val="1"/>
    <w:qFormat/>
    <w:pPr>
      <w:ind w:left="340"/>
      <w:outlineLvl w:val="3"/>
    </w:pPr>
    <w:rPr>
      <w:rFonts w:ascii="Calibri Light" w:eastAsia="Calibri Light" w:hAnsi="Calibri Light" w:cs="Calibri Light"/>
      <w:sz w:val="24"/>
      <w:szCs w:val="24"/>
    </w:rPr>
  </w:style>
  <w:style w:type="paragraph" w:styleId="Heading5">
    <w:name w:val="heading 5"/>
    <w:basedOn w:val="Normal"/>
    <w:uiPriority w:val="1"/>
    <w:qFormat/>
    <w:pPr>
      <w:spacing w:before="181"/>
      <w:ind w:left="340"/>
      <w:outlineLvl w:val="4"/>
    </w:pPr>
    <w:rPr>
      <w:b/>
      <w:bCs/>
    </w:rPr>
  </w:style>
  <w:style w:type="paragraph" w:styleId="Heading6">
    <w:name w:val="heading 6"/>
    <w:basedOn w:val="Normal"/>
    <w:next w:val="Normal"/>
    <w:link w:val="Heading6Char"/>
    <w:uiPriority w:val="9"/>
    <w:semiHidden/>
    <w:unhideWhenUsed/>
    <w:qFormat/>
    <w:rsid w:val="00C50EB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02EC4"/>
    <w:rPr>
      <w:color w:val="0000FF" w:themeColor="hyperlink"/>
      <w:u w:val="single"/>
    </w:rPr>
  </w:style>
  <w:style w:type="paragraph" w:styleId="Header">
    <w:name w:val="header"/>
    <w:basedOn w:val="Normal"/>
    <w:link w:val="HeaderChar"/>
    <w:uiPriority w:val="99"/>
    <w:unhideWhenUsed/>
    <w:rsid w:val="001D6CDB"/>
    <w:pPr>
      <w:tabs>
        <w:tab w:val="center" w:pos="4513"/>
        <w:tab w:val="right" w:pos="9026"/>
      </w:tabs>
    </w:pPr>
  </w:style>
  <w:style w:type="character" w:customStyle="1" w:styleId="HeaderChar">
    <w:name w:val="Header Char"/>
    <w:basedOn w:val="DefaultParagraphFont"/>
    <w:link w:val="Header"/>
    <w:uiPriority w:val="99"/>
    <w:rsid w:val="001D6CDB"/>
    <w:rPr>
      <w:rFonts w:ascii="Calibri" w:eastAsia="Calibri" w:hAnsi="Calibri" w:cs="Calibri"/>
      <w:lang w:val="en-GB" w:eastAsia="en-GB" w:bidi="en-GB"/>
    </w:rPr>
  </w:style>
  <w:style w:type="paragraph" w:styleId="Footer">
    <w:name w:val="footer"/>
    <w:basedOn w:val="Normal"/>
    <w:link w:val="FooterChar"/>
    <w:uiPriority w:val="99"/>
    <w:unhideWhenUsed/>
    <w:rsid w:val="001D6CDB"/>
    <w:pPr>
      <w:tabs>
        <w:tab w:val="center" w:pos="4513"/>
        <w:tab w:val="right" w:pos="9026"/>
      </w:tabs>
    </w:pPr>
  </w:style>
  <w:style w:type="character" w:customStyle="1" w:styleId="FooterChar">
    <w:name w:val="Footer Char"/>
    <w:basedOn w:val="DefaultParagraphFont"/>
    <w:link w:val="Footer"/>
    <w:uiPriority w:val="99"/>
    <w:rsid w:val="001D6CDB"/>
    <w:rPr>
      <w:rFonts w:ascii="Calibri" w:eastAsia="Calibri" w:hAnsi="Calibri" w:cs="Calibri"/>
      <w:lang w:val="en-GB" w:eastAsia="en-GB" w:bidi="en-GB"/>
    </w:rPr>
  </w:style>
  <w:style w:type="character" w:styleId="FollowedHyperlink">
    <w:name w:val="FollowedHyperlink"/>
    <w:basedOn w:val="DefaultParagraphFont"/>
    <w:uiPriority w:val="99"/>
    <w:semiHidden/>
    <w:unhideWhenUsed/>
    <w:rsid w:val="00CC4B43"/>
    <w:rPr>
      <w:color w:val="800080" w:themeColor="followedHyperlink"/>
      <w:u w:val="single"/>
    </w:rPr>
  </w:style>
  <w:style w:type="character" w:styleId="CommentReference">
    <w:name w:val="annotation reference"/>
    <w:basedOn w:val="DefaultParagraphFont"/>
    <w:uiPriority w:val="99"/>
    <w:semiHidden/>
    <w:unhideWhenUsed/>
    <w:rsid w:val="00A3768C"/>
    <w:rPr>
      <w:sz w:val="16"/>
      <w:szCs w:val="16"/>
    </w:rPr>
  </w:style>
  <w:style w:type="paragraph" w:styleId="CommentText">
    <w:name w:val="annotation text"/>
    <w:basedOn w:val="Normal"/>
    <w:link w:val="CommentTextChar"/>
    <w:uiPriority w:val="99"/>
    <w:unhideWhenUsed/>
    <w:rsid w:val="00A3768C"/>
    <w:rPr>
      <w:sz w:val="20"/>
      <w:szCs w:val="20"/>
    </w:rPr>
  </w:style>
  <w:style w:type="character" w:customStyle="1" w:styleId="CommentTextChar">
    <w:name w:val="Comment Text Char"/>
    <w:basedOn w:val="DefaultParagraphFont"/>
    <w:link w:val="CommentText"/>
    <w:uiPriority w:val="99"/>
    <w:rsid w:val="00A3768C"/>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3768C"/>
    <w:rPr>
      <w:b/>
      <w:bCs/>
    </w:rPr>
  </w:style>
  <w:style w:type="character" w:customStyle="1" w:styleId="CommentSubjectChar">
    <w:name w:val="Comment Subject Char"/>
    <w:basedOn w:val="CommentTextChar"/>
    <w:link w:val="CommentSubject"/>
    <w:uiPriority w:val="99"/>
    <w:semiHidden/>
    <w:rsid w:val="00A3768C"/>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A376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68C"/>
    <w:rPr>
      <w:rFonts w:ascii="Segoe UI" w:eastAsia="Calibri" w:hAnsi="Segoe UI" w:cs="Segoe UI"/>
      <w:sz w:val="18"/>
      <w:szCs w:val="18"/>
      <w:lang w:val="en-GB" w:eastAsia="en-GB" w:bidi="en-GB"/>
    </w:rPr>
  </w:style>
  <w:style w:type="character" w:customStyle="1" w:styleId="normaltextrun1">
    <w:name w:val="normaltextrun1"/>
    <w:basedOn w:val="DefaultParagraphFont"/>
    <w:rsid w:val="0078283E"/>
  </w:style>
  <w:style w:type="paragraph" w:customStyle="1" w:styleId="Default">
    <w:name w:val="Default"/>
    <w:rsid w:val="0078283E"/>
    <w:pPr>
      <w:widowControl/>
      <w:adjustRightInd w:val="0"/>
    </w:pPr>
    <w:rPr>
      <w:rFonts w:ascii="Calibri" w:hAnsi="Calibri" w:cs="Calibri"/>
      <w:color w:val="000000"/>
      <w:sz w:val="24"/>
      <w:szCs w:val="24"/>
      <w:lang w:val="en-GB"/>
    </w:rPr>
  </w:style>
  <w:style w:type="character" w:customStyle="1" w:styleId="BodyTextChar">
    <w:name w:val="Body Text Char"/>
    <w:basedOn w:val="DefaultParagraphFont"/>
    <w:link w:val="BodyText"/>
    <w:uiPriority w:val="1"/>
    <w:rsid w:val="0078283E"/>
    <w:rPr>
      <w:rFonts w:ascii="Calibri" w:eastAsia="Calibri" w:hAnsi="Calibri" w:cs="Calibri"/>
      <w:lang w:val="en-GB" w:eastAsia="en-GB" w:bidi="en-GB"/>
    </w:rPr>
  </w:style>
  <w:style w:type="paragraph" w:customStyle="1" w:styleId="Pa2">
    <w:name w:val="Pa2"/>
    <w:basedOn w:val="Default"/>
    <w:next w:val="Default"/>
    <w:uiPriority w:val="99"/>
    <w:rsid w:val="0078283E"/>
    <w:pPr>
      <w:spacing w:line="241" w:lineRule="atLeast"/>
    </w:pPr>
    <w:rPr>
      <w:rFonts w:ascii="Frutiger LT Std 55 Roman" w:hAnsi="Frutiger LT Std 55 Roman" w:cstheme="minorBidi"/>
      <w:color w:val="auto"/>
    </w:rPr>
  </w:style>
  <w:style w:type="character" w:customStyle="1" w:styleId="UnresolvedMention1">
    <w:name w:val="Unresolved Mention1"/>
    <w:basedOn w:val="DefaultParagraphFont"/>
    <w:uiPriority w:val="99"/>
    <w:semiHidden/>
    <w:unhideWhenUsed/>
    <w:rsid w:val="002435F5"/>
    <w:rPr>
      <w:color w:val="605E5C"/>
      <w:shd w:val="clear" w:color="auto" w:fill="E1DFDD"/>
    </w:rPr>
  </w:style>
  <w:style w:type="paragraph" w:styleId="NormalWeb">
    <w:name w:val="Normal (Web)"/>
    <w:basedOn w:val="Normal"/>
    <w:uiPriority w:val="99"/>
    <w:unhideWhenUsed/>
    <w:rsid w:val="00B67DC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1"/>
    <w:rsid w:val="00482988"/>
    <w:rPr>
      <w:rFonts w:ascii="Calibri Light" w:eastAsia="Calibri Light" w:hAnsi="Calibri Light" w:cs="Calibri Light"/>
      <w:sz w:val="24"/>
      <w:szCs w:val="24"/>
      <w:lang w:val="en-GB" w:eastAsia="en-GB" w:bidi="en-GB"/>
    </w:rPr>
  </w:style>
  <w:style w:type="character" w:customStyle="1" w:styleId="UnresolvedMention2">
    <w:name w:val="Unresolved Mention2"/>
    <w:basedOn w:val="DefaultParagraphFont"/>
    <w:uiPriority w:val="99"/>
    <w:semiHidden/>
    <w:unhideWhenUsed/>
    <w:rsid w:val="004A3631"/>
    <w:rPr>
      <w:color w:val="605E5C"/>
      <w:shd w:val="clear" w:color="auto" w:fill="E1DFDD"/>
    </w:rPr>
  </w:style>
  <w:style w:type="paragraph" w:styleId="Revision">
    <w:name w:val="Revision"/>
    <w:hidden/>
    <w:uiPriority w:val="99"/>
    <w:semiHidden/>
    <w:rsid w:val="002C022C"/>
    <w:pPr>
      <w:widowControl/>
      <w:autoSpaceDE/>
      <w:autoSpaceDN/>
    </w:pPr>
    <w:rPr>
      <w:rFonts w:ascii="Calibri" w:eastAsia="Calibri" w:hAnsi="Calibri" w:cs="Calibri"/>
      <w:lang w:val="en-GB" w:eastAsia="en-GB" w:bidi="en-GB"/>
    </w:rPr>
  </w:style>
  <w:style w:type="character" w:customStyle="1" w:styleId="UnresolvedMention3">
    <w:name w:val="Unresolved Mention3"/>
    <w:basedOn w:val="DefaultParagraphFont"/>
    <w:uiPriority w:val="99"/>
    <w:semiHidden/>
    <w:unhideWhenUsed/>
    <w:rsid w:val="00EE1D52"/>
    <w:rPr>
      <w:color w:val="605E5C"/>
      <w:shd w:val="clear" w:color="auto" w:fill="E1DFDD"/>
    </w:rPr>
  </w:style>
  <w:style w:type="table" w:styleId="TableGrid">
    <w:name w:val="Table Grid"/>
    <w:basedOn w:val="TableNormal"/>
    <w:uiPriority w:val="39"/>
    <w:rsid w:val="000E5C6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F7293"/>
    <w:rPr>
      <w:rFonts w:ascii="Calibri Light" w:eastAsia="Calibri Light" w:hAnsi="Calibri Light" w:cs="Calibri Light"/>
      <w:sz w:val="32"/>
      <w:szCs w:val="32"/>
      <w:lang w:val="en-GB" w:eastAsia="en-GB" w:bidi="en-GB"/>
    </w:rPr>
  </w:style>
  <w:style w:type="character" w:customStyle="1" w:styleId="Heading6Char">
    <w:name w:val="Heading 6 Char"/>
    <w:basedOn w:val="DefaultParagraphFont"/>
    <w:link w:val="Heading6"/>
    <w:uiPriority w:val="9"/>
    <w:semiHidden/>
    <w:rsid w:val="00C50EBF"/>
    <w:rPr>
      <w:rFonts w:asciiTheme="majorHAnsi" w:eastAsiaTheme="majorEastAsia" w:hAnsiTheme="majorHAnsi" w:cstheme="majorBidi"/>
      <w:color w:val="243F60" w:themeColor="accent1" w:themeShade="7F"/>
      <w:lang w:val="en-GB" w:eastAsia="en-GB" w:bidi="en-GB"/>
    </w:rPr>
  </w:style>
  <w:style w:type="paragraph" w:customStyle="1" w:styleId="Style1">
    <w:name w:val="Style1"/>
    <w:basedOn w:val="Heading2"/>
    <w:link w:val="Style1Char"/>
    <w:uiPriority w:val="1"/>
    <w:qFormat/>
    <w:rsid w:val="009559EC"/>
    <w:pPr>
      <w:ind w:left="0"/>
    </w:pPr>
    <w:rPr>
      <w:rFonts w:ascii="Arial" w:hAnsi="Arial" w:cs="Arial"/>
      <w:bCs/>
      <w:color w:val="365F91" w:themeColor="accent1" w:themeShade="BF"/>
      <w:sz w:val="22"/>
      <w:szCs w:val="22"/>
    </w:rPr>
  </w:style>
  <w:style w:type="character" w:styleId="UnresolvedMention">
    <w:name w:val="Unresolved Mention"/>
    <w:basedOn w:val="DefaultParagraphFont"/>
    <w:uiPriority w:val="99"/>
    <w:semiHidden/>
    <w:unhideWhenUsed/>
    <w:rsid w:val="00FF59EB"/>
    <w:rPr>
      <w:color w:val="605E5C"/>
      <w:shd w:val="clear" w:color="auto" w:fill="E1DFDD"/>
    </w:rPr>
  </w:style>
  <w:style w:type="character" w:customStyle="1" w:styleId="Heading2Char">
    <w:name w:val="Heading 2 Char"/>
    <w:basedOn w:val="DefaultParagraphFont"/>
    <w:link w:val="Heading2"/>
    <w:uiPriority w:val="1"/>
    <w:rsid w:val="009559EC"/>
    <w:rPr>
      <w:rFonts w:ascii="Calibri" w:eastAsia="Calibri" w:hAnsi="Calibri" w:cs="Calibri"/>
      <w:sz w:val="28"/>
      <w:szCs w:val="28"/>
      <w:lang w:val="en-GB" w:eastAsia="en-GB" w:bidi="en-GB"/>
    </w:rPr>
  </w:style>
  <w:style w:type="character" w:customStyle="1" w:styleId="Style1Char">
    <w:name w:val="Style1 Char"/>
    <w:basedOn w:val="Heading2Char"/>
    <w:link w:val="Style1"/>
    <w:uiPriority w:val="1"/>
    <w:rsid w:val="009559EC"/>
    <w:rPr>
      <w:rFonts w:ascii="Arial" w:eastAsia="Calibri" w:hAnsi="Arial" w:cs="Arial"/>
      <w:bCs/>
      <w:color w:val="365F91" w:themeColor="accent1" w:themeShade="BF"/>
      <w:sz w:val="28"/>
      <w:szCs w:val="2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964208">
      <w:bodyDiv w:val="1"/>
      <w:marLeft w:val="0"/>
      <w:marRight w:val="0"/>
      <w:marTop w:val="0"/>
      <w:marBottom w:val="0"/>
      <w:divBdr>
        <w:top w:val="none" w:sz="0" w:space="0" w:color="auto"/>
        <w:left w:val="none" w:sz="0" w:space="0" w:color="auto"/>
        <w:bottom w:val="none" w:sz="0" w:space="0" w:color="auto"/>
        <w:right w:val="none" w:sz="0" w:space="0" w:color="auto"/>
      </w:divBdr>
    </w:div>
    <w:div w:id="1379892291">
      <w:bodyDiv w:val="1"/>
      <w:marLeft w:val="0"/>
      <w:marRight w:val="0"/>
      <w:marTop w:val="0"/>
      <w:marBottom w:val="0"/>
      <w:divBdr>
        <w:top w:val="none" w:sz="0" w:space="0" w:color="auto"/>
        <w:left w:val="none" w:sz="0" w:space="0" w:color="auto"/>
        <w:bottom w:val="none" w:sz="0" w:space="0" w:color="auto"/>
        <w:right w:val="none" w:sz="0" w:space="0" w:color="auto"/>
      </w:divBdr>
    </w:div>
    <w:div w:id="1681859188">
      <w:bodyDiv w:val="1"/>
      <w:marLeft w:val="0"/>
      <w:marRight w:val="0"/>
      <w:marTop w:val="0"/>
      <w:marBottom w:val="0"/>
      <w:divBdr>
        <w:top w:val="none" w:sz="0" w:space="0" w:color="auto"/>
        <w:left w:val="none" w:sz="0" w:space="0" w:color="auto"/>
        <w:bottom w:val="none" w:sz="0" w:space="0" w:color="auto"/>
        <w:right w:val="none" w:sz="0" w:space="0" w:color="auto"/>
      </w:divBdr>
    </w:div>
    <w:div w:id="2147119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pscotland.org.uk/miscarriage/" TargetMode="External"/><Relationship Id="rId13" Type="http://schemas.openxmlformats.org/officeDocument/2006/relationships/hyperlink" Target="http://www.nbcpscotland.org.uk/templates" TargetMode="External"/><Relationship Id="rId18" Type="http://schemas.openxmlformats.org/officeDocument/2006/relationships/hyperlink" Target="http://www.miscarriageassociation.org.uk/information/for-health-professionals/guidance-miscarriages-occur-home/" TargetMode="External"/><Relationship Id="rId26" Type="http://schemas.openxmlformats.org/officeDocument/2006/relationships/hyperlink" Target="http://www.careopinion.org.uk" TargetMode="External"/><Relationship Id="rId3" Type="http://schemas.openxmlformats.org/officeDocument/2006/relationships/styles" Target="styles.xml"/><Relationship Id="rId21" Type="http://schemas.openxmlformats.org/officeDocument/2006/relationships/hyperlink" Target="http://www.rcn.org.uk/professional-development/publications/pub-007321" TargetMode="External"/><Relationship Id="rId7" Type="http://schemas.openxmlformats.org/officeDocument/2006/relationships/endnotes" Target="endnotes.xml"/><Relationship Id="rId12" Type="http://schemas.openxmlformats.org/officeDocument/2006/relationships/hyperlink" Target="http://www.miscarriageassociation.org.uk/wp-content/uploads/2016/10/Management-of-miscarriage-2016.pdf" TargetMode="External"/><Relationship Id="rId17" Type="http://schemas.openxmlformats.org/officeDocument/2006/relationships/hyperlink" Target="http://www.nbcpscotland.org.uk/templates" TargetMode="External"/><Relationship Id="rId25" Type="http://schemas.openxmlformats.org/officeDocument/2006/relationships/hyperlink" Target="http://www.londonscn.nhs.uk/wp-content/uploads/2017/06/mat-%20bereavement-mbem-062017.pdf" TargetMode="External"/><Relationship Id="rId2" Type="http://schemas.openxmlformats.org/officeDocument/2006/relationships/numbering" Target="numbering.xml"/><Relationship Id="rId16" Type="http://schemas.openxmlformats.org/officeDocument/2006/relationships/hyperlink" Target="http://www.nbcpscotland.org.uk/templates" TargetMode="External"/><Relationship Id="rId20" Type="http://schemas.openxmlformats.org/officeDocument/2006/relationships/hyperlink" Target="https://www.miscarriageassociation.org.uk/wp-content/uploads/2020/08/Talking-about-sensitive-disposal-of-pregnancy-remains-Good-practice-guide.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carriageassociation.org.uk/information/for-health-professionals/guidance-miscarriages-occur-home" TargetMode="External"/><Relationship Id="rId24" Type="http://schemas.openxmlformats.org/officeDocument/2006/relationships/hyperlink" Target="https://www.sign.ac.uk/our-guidelines/management-of-perinatal-mood-disord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bcpathway.org.uk/" TargetMode="External"/><Relationship Id="rId23" Type="http://schemas.openxmlformats.org/officeDocument/2006/relationships/hyperlink" Target="http://www.nice.org.uk/guidance/qs115" TargetMode="External"/><Relationship Id="rId28" Type="http://schemas.openxmlformats.org/officeDocument/2006/relationships/hyperlink" Target="https://www.sign.ac.uk/our-guidelines/management-of-perinatal-mood-disorders/" TargetMode="External"/><Relationship Id="rId10" Type="http://schemas.openxmlformats.org/officeDocument/2006/relationships/hyperlink" Target="http://www.nice.org.uk/guidance/ng126" TargetMode="External"/><Relationship Id="rId19" Type="http://schemas.openxmlformats.org/officeDocument/2006/relationships/hyperlink" Target="http://www.sehd.scot.nhs.uk/cmo/CMO(2015)07.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bcpscotland.org.uk/templates" TargetMode="External"/><Relationship Id="rId14" Type="http://schemas.openxmlformats.org/officeDocument/2006/relationships/hyperlink" Target="http://www.nbcpscotland.org.uk/templates" TargetMode="External"/><Relationship Id="rId22" Type="http://schemas.openxmlformats.org/officeDocument/2006/relationships/hyperlink" Target="http://www.rcn.org.uk/professional-development/publications/pub-007321" TargetMode="External"/><Relationship Id="rId27" Type="http://schemas.openxmlformats.org/officeDocument/2006/relationships/hyperlink" Target="http://www.nice.org.uk/guidance/qs115"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2599-596A-4E55-ABDB-6A56ADB6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Macrae</dc:creator>
  <cp:lastModifiedBy>Catherine Macrae</cp:lastModifiedBy>
  <cp:revision>14</cp:revision>
  <cp:lastPrinted>2020-01-17T10:42:00Z</cp:lastPrinted>
  <dcterms:created xsi:type="dcterms:W3CDTF">2021-10-12T11:35:00Z</dcterms:created>
  <dcterms:modified xsi:type="dcterms:W3CDTF">2022-01-25T10:42:00Z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Microsoft® Word 2013</vt:lpwstr>
  </property>
  <property fmtid="{D5CDD505-2E9C-101B-9397-08002B2CF9AE}" pid="4" name="LastSaved">
    <vt:filetime>2019-10-07T00:00:00Z</vt:filetime>
  </property>
</Properties>
</file>